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5F9" w14:textId="3BBB745C" w:rsidR="004B3652" w:rsidRPr="006C1E01" w:rsidRDefault="004B3652" w:rsidP="004B3652">
      <w:pPr>
        <w:jc w:val="right"/>
        <w:rPr>
          <w:rFonts w:ascii="Times New Roman" w:hAnsi="Times New Roman"/>
          <w:szCs w:val="24"/>
          <w:lang w:val="lt-LT"/>
        </w:rPr>
      </w:pPr>
      <w:r w:rsidRPr="006C1E01">
        <w:rPr>
          <w:rFonts w:ascii="Times New Roman" w:hAnsi="Times New Roman"/>
          <w:szCs w:val="24"/>
          <w:lang w:val="lt-LT"/>
        </w:rPr>
        <w:t>Civilinė byla Nr. e2-</w:t>
      </w:r>
      <w:r w:rsidR="00E92560">
        <w:rPr>
          <w:rFonts w:ascii="Times New Roman" w:hAnsi="Times New Roman"/>
          <w:szCs w:val="24"/>
          <w:lang w:val="lt-LT"/>
        </w:rPr>
        <w:t>2703</w:t>
      </w:r>
      <w:r w:rsidRPr="006C1E01">
        <w:rPr>
          <w:rFonts w:ascii="Times New Roman" w:hAnsi="Times New Roman"/>
          <w:szCs w:val="24"/>
          <w:lang w:val="lt-LT"/>
        </w:rPr>
        <w:t>-807/20</w:t>
      </w:r>
      <w:r w:rsidR="00E92560">
        <w:rPr>
          <w:rFonts w:ascii="Times New Roman" w:hAnsi="Times New Roman"/>
          <w:szCs w:val="24"/>
          <w:lang w:val="lt-LT"/>
        </w:rPr>
        <w:t>21</w:t>
      </w:r>
    </w:p>
    <w:p w14:paraId="756D52A3" w14:textId="0D8E1E3F" w:rsidR="004B3652" w:rsidRPr="006C1E01" w:rsidRDefault="004B3652" w:rsidP="004B3652">
      <w:pPr>
        <w:jc w:val="right"/>
        <w:rPr>
          <w:rFonts w:ascii="Times New Roman" w:hAnsi="Times New Roman"/>
          <w:szCs w:val="24"/>
          <w:lang w:val="lt-LT"/>
        </w:rPr>
      </w:pPr>
      <w:r w:rsidRPr="006C1E01">
        <w:rPr>
          <w:rFonts w:ascii="Times New Roman" w:hAnsi="Times New Roman"/>
          <w:szCs w:val="24"/>
          <w:lang w:val="lt-LT"/>
        </w:rPr>
        <w:t>Teisminio proceso Nr. 2-68-3-</w:t>
      </w:r>
      <w:r w:rsidR="00E92560">
        <w:rPr>
          <w:rFonts w:ascii="Times New Roman" w:hAnsi="Times New Roman"/>
          <w:szCs w:val="24"/>
          <w:lang w:val="lt-LT"/>
        </w:rPr>
        <w:t>32387</w:t>
      </w:r>
      <w:r w:rsidRPr="006C1E01">
        <w:rPr>
          <w:rFonts w:ascii="Times New Roman" w:hAnsi="Times New Roman"/>
          <w:szCs w:val="24"/>
          <w:lang w:val="lt-LT"/>
        </w:rPr>
        <w:t>-20</w:t>
      </w:r>
      <w:r w:rsidR="00E92560">
        <w:rPr>
          <w:rFonts w:ascii="Times New Roman" w:hAnsi="Times New Roman"/>
          <w:szCs w:val="24"/>
          <w:lang w:val="lt-LT"/>
        </w:rPr>
        <w:t>20</w:t>
      </w:r>
      <w:r w:rsidRPr="006C1E01">
        <w:rPr>
          <w:rFonts w:ascii="Times New Roman" w:hAnsi="Times New Roman"/>
          <w:szCs w:val="24"/>
          <w:lang w:val="lt-LT"/>
        </w:rPr>
        <w:t>-</w:t>
      </w:r>
      <w:r w:rsidR="00E92560">
        <w:rPr>
          <w:rFonts w:ascii="Times New Roman" w:hAnsi="Times New Roman"/>
          <w:szCs w:val="24"/>
          <w:lang w:val="lt-LT"/>
        </w:rPr>
        <w:t>3</w:t>
      </w:r>
    </w:p>
    <w:p w14:paraId="7E08279B" w14:textId="7ADD58E8" w:rsidR="004B3652" w:rsidRDefault="004B3652" w:rsidP="004B3652">
      <w:pPr>
        <w:jc w:val="right"/>
        <w:rPr>
          <w:rFonts w:ascii="Times New Roman" w:hAnsi="Times New Roman"/>
          <w:color w:val="000000"/>
          <w:szCs w:val="24"/>
          <w:lang w:val="lt-LT"/>
        </w:rPr>
      </w:pPr>
      <w:r w:rsidRPr="006C1E01">
        <w:rPr>
          <w:rFonts w:ascii="Times New Roman" w:hAnsi="Times New Roman"/>
          <w:szCs w:val="24"/>
          <w:lang w:val="lt-LT"/>
        </w:rPr>
        <w:t xml:space="preserve">Procesinio sprendimo kategorija: </w:t>
      </w:r>
      <w:r w:rsidR="00B2105F">
        <w:rPr>
          <w:rFonts w:ascii="Times New Roman" w:hAnsi="Times New Roman"/>
          <w:szCs w:val="24"/>
          <w:lang w:val="lt-LT"/>
        </w:rPr>
        <w:t xml:space="preserve">2.4.2.9.1; 2.4.2.13; 3.2.4.11; </w:t>
      </w:r>
      <w:r w:rsidRPr="006C1E01">
        <w:rPr>
          <w:rFonts w:ascii="Times New Roman" w:hAnsi="Times New Roman"/>
          <w:color w:val="000000"/>
          <w:szCs w:val="24"/>
          <w:lang w:val="lt-LT"/>
        </w:rPr>
        <w:t>3.2.6.1</w:t>
      </w:r>
    </w:p>
    <w:p w14:paraId="060DC167" w14:textId="77777777" w:rsidR="003F3B0E" w:rsidRPr="006C1E01" w:rsidRDefault="003F3B0E" w:rsidP="004B3652">
      <w:pPr>
        <w:jc w:val="right"/>
        <w:rPr>
          <w:rFonts w:ascii="Times New Roman" w:hAnsi="Times New Roman"/>
          <w:szCs w:val="24"/>
          <w:lang w:val="lt-LT"/>
        </w:rPr>
      </w:pPr>
    </w:p>
    <w:p w14:paraId="19E450D5" w14:textId="77777777" w:rsidR="004B3652" w:rsidRPr="006C1E01" w:rsidRDefault="004B3652" w:rsidP="004B3652">
      <w:pPr>
        <w:jc w:val="center"/>
        <w:rPr>
          <w:rFonts w:ascii="Times New Roman" w:hAnsi="Times New Roman"/>
          <w:b/>
          <w:szCs w:val="24"/>
          <w:lang w:val="lt-LT"/>
        </w:rPr>
      </w:pPr>
      <w:r w:rsidRPr="006C1E01">
        <w:rPr>
          <w:rFonts w:ascii="Times New Roman" w:hAnsi="Times New Roman"/>
          <w:noProof/>
          <w:szCs w:val="24"/>
          <w:lang w:val="lt-LT" w:eastAsia="lt-LT"/>
        </w:rPr>
        <w:drawing>
          <wp:inline distT="0" distB="0" distL="0" distR="0" wp14:anchorId="6AC7DA12" wp14:editId="1005D60F">
            <wp:extent cx="733425" cy="76200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62000"/>
                    </a:xfrm>
                    <a:prstGeom prst="rect">
                      <a:avLst/>
                    </a:prstGeom>
                    <a:blipFill dpi="0" rotWithShape="0">
                      <a:blip/>
                      <a:srcRect/>
                      <a:stretch>
                        <a:fillRect/>
                      </a:stretch>
                    </a:blipFill>
                    <a:ln w="9525">
                      <a:noFill/>
                      <a:miter lim="800000"/>
                      <a:headEnd/>
                      <a:tailEnd/>
                    </a:ln>
                  </pic:spPr>
                </pic:pic>
              </a:graphicData>
            </a:graphic>
          </wp:inline>
        </w:drawing>
      </w:r>
    </w:p>
    <w:p w14:paraId="66FDC807" w14:textId="77777777" w:rsidR="004B3652" w:rsidRPr="006C1E01" w:rsidRDefault="004B3652" w:rsidP="004B3652">
      <w:pPr>
        <w:pStyle w:val="Heading1"/>
        <w:tabs>
          <w:tab w:val="num" w:pos="0"/>
        </w:tabs>
        <w:rPr>
          <w:rFonts w:ascii="Times New Roman" w:hAnsi="Times New Roman"/>
          <w:szCs w:val="24"/>
          <w:lang w:val="lt-LT"/>
        </w:rPr>
      </w:pPr>
      <w:r w:rsidRPr="006C1E01">
        <w:rPr>
          <w:rFonts w:ascii="Times New Roman" w:hAnsi="Times New Roman"/>
          <w:szCs w:val="24"/>
          <w:lang w:val="lt-LT"/>
        </w:rPr>
        <w:t>VILNIAUS MIESTO APYLINKĖS TEISMAS</w:t>
      </w:r>
    </w:p>
    <w:p w14:paraId="30EFADC7" w14:textId="77777777" w:rsidR="004B3652" w:rsidRPr="006C1E01" w:rsidRDefault="004B3652" w:rsidP="004B3652">
      <w:pPr>
        <w:spacing w:before="80" w:after="80"/>
        <w:jc w:val="center"/>
        <w:rPr>
          <w:rFonts w:ascii="Times New Roman" w:hAnsi="Times New Roman"/>
          <w:b/>
          <w:szCs w:val="24"/>
          <w:lang w:val="lt-LT"/>
        </w:rPr>
      </w:pPr>
      <w:r w:rsidRPr="006C1E01">
        <w:rPr>
          <w:rFonts w:ascii="Times New Roman" w:hAnsi="Times New Roman"/>
          <w:b/>
          <w:szCs w:val="24"/>
          <w:lang w:val="lt-LT"/>
        </w:rPr>
        <w:t xml:space="preserve">S P R E N D I M A S </w:t>
      </w:r>
    </w:p>
    <w:p w14:paraId="75EA8115" w14:textId="77777777" w:rsidR="004B3652" w:rsidRPr="006C1E01" w:rsidRDefault="004B3652" w:rsidP="004B3652">
      <w:pPr>
        <w:jc w:val="center"/>
        <w:rPr>
          <w:rFonts w:ascii="Times New Roman" w:hAnsi="Times New Roman"/>
          <w:b/>
          <w:szCs w:val="24"/>
          <w:lang w:val="lt-LT"/>
        </w:rPr>
      </w:pPr>
      <w:r w:rsidRPr="006C1E01">
        <w:rPr>
          <w:rFonts w:ascii="Times New Roman" w:hAnsi="Times New Roman"/>
          <w:b/>
          <w:szCs w:val="24"/>
          <w:lang w:val="lt-LT"/>
        </w:rPr>
        <w:t>LIETUVOS RESPUBLIKOS VARDU</w:t>
      </w:r>
    </w:p>
    <w:p w14:paraId="40670202" w14:textId="77777777" w:rsidR="004B3652" w:rsidRPr="006C1E01" w:rsidRDefault="004B3652" w:rsidP="004B3652">
      <w:pPr>
        <w:jc w:val="center"/>
        <w:rPr>
          <w:rFonts w:ascii="Times New Roman" w:hAnsi="Times New Roman"/>
          <w:b/>
          <w:szCs w:val="24"/>
          <w:lang w:val="lt-LT"/>
        </w:rPr>
      </w:pPr>
    </w:p>
    <w:p w14:paraId="4AC4D879" w14:textId="4CB20D7A" w:rsidR="004B3652" w:rsidRPr="006C1E01" w:rsidRDefault="004B3652" w:rsidP="004B3652">
      <w:pPr>
        <w:jc w:val="center"/>
        <w:rPr>
          <w:rFonts w:ascii="Times New Roman" w:hAnsi="Times New Roman"/>
          <w:szCs w:val="24"/>
          <w:lang w:val="lt-LT"/>
        </w:rPr>
      </w:pPr>
      <w:r w:rsidRPr="006C1E01">
        <w:rPr>
          <w:rFonts w:ascii="Times New Roman" w:hAnsi="Times New Roman"/>
          <w:szCs w:val="24"/>
          <w:lang w:val="lt-LT"/>
        </w:rPr>
        <w:t>20</w:t>
      </w:r>
      <w:r w:rsidR="00E92560">
        <w:rPr>
          <w:rFonts w:ascii="Times New Roman" w:hAnsi="Times New Roman"/>
          <w:szCs w:val="24"/>
          <w:lang w:val="lt-LT"/>
        </w:rPr>
        <w:t>21</w:t>
      </w:r>
      <w:r w:rsidRPr="006C1E01">
        <w:rPr>
          <w:rFonts w:ascii="Times New Roman" w:hAnsi="Times New Roman"/>
          <w:szCs w:val="24"/>
          <w:lang w:val="lt-LT"/>
        </w:rPr>
        <w:t xml:space="preserve"> m. </w:t>
      </w:r>
      <w:r w:rsidR="00E92560">
        <w:rPr>
          <w:rFonts w:ascii="Times New Roman" w:hAnsi="Times New Roman"/>
          <w:szCs w:val="24"/>
          <w:lang w:val="lt-LT"/>
        </w:rPr>
        <w:t>gegužės</w:t>
      </w:r>
      <w:r w:rsidRPr="006C1E01">
        <w:rPr>
          <w:rFonts w:ascii="Times New Roman" w:hAnsi="Times New Roman"/>
          <w:szCs w:val="24"/>
          <w:lang w:val="lt-LT"/>
        </w:rPr>
        <w:t xml:space="preserve"> 2</w:t>
      </w:r>
      <w:r w:rsidR="00E92560">
        <w:rPr>
          <w:rFonts w:ascii="Times New Roman" w:hAnsi="Times New Roman"/>
          <w:szCs w:val="24"/>
          <w:lang w:val="lt-LT"/>
        </w:rPr>
        <w:t>6</w:t>
      </w:r>
      <w:r w:rsidRPr="006C1E01">
        <w:rPr>
          <w:rFonts w:ascii="Times New Roman" w:hAnsi="Times New Roman"/>
          <w:szCs w:val="24"/>
          <w:lang w:val="lt-LT"/>
        </w:rPr>
        <w:t xml:space="preserve"> d.</w:t>
      </w:r>
    </w:p>
    <w:p w14:paraId="7CB17A50" w14:textId="77777777" w:rsidR="004B3652" w:rsidRPr="006C1E01" w:rsidRDefault="004B3652" w:rsidP="004B3652">
      <w:pPr>
        <w:jc w:val="center"/>
        <w:rPr>
          <w:rFonts w:ascii="Times New Roman" w:hAnsi="Times New Roman"/>
          <w:szCs w:val="24"/>
          <w:lang w:val="lt-LT"/>
        </w:rPr>
      </w:pPr>
      <w:r w:rsidRPr="006C1E01">
        <w:rPr>
          <w:rFonts w:ascii="Times New Roman" w:hAnsi="Times New Roman"/>
          <w:szCs w:val="24"/>
          <w:lang w:val="lt-LT"/>
        </w:rPr>
        <w:t>Vilnius</w:t>
      </w:r>
    </w:p>
    <w:p w14:paraId="3FAE3F88" w14:textId="77777777" w:rsidR="004B3652" w:rsidRPr="006C1E01" w:rsidRDefault="004B3652" w:rsidP="004B3652">
      <w:pPr>
        <w:rPr>
          <w:rFonts w:ascii="Times New Roman" w:hAnsi="Times New Roman"/>
          <w:szCs w:val="24"/>
          <w:lang w:val="lt-LT"/>
        </w:rPr>
      </w:pPr>
    </w:p>
    <w:p w14:paraId="1AE73BFA" w14:textId="667BFF88" w:rsidR="004B3652" w:rsidRPr="006C1E01" w:rsidRDefault="00665A0F" w:rsidP="004B3652">
      <w:pPr>
        <w:ind w:firstLine="720"/>
        <w:jc w:val="both"/>
        <w:rPr>
          <w:rFonts w:ascii="Times New Roman" w:hAnsi="Times New Roman"/>
          <w:szCs w:val="24"/>
          <w:lang w:val="lt-LT"/>
        </w:rPr>
      </w:pPr>
      <w:r>
        <w:rPr>
          <w:rFonts w:ascii="Times New Roman" w:hAnsi="Times New Roman"/>
          <w:szCs w:val="24"/>
          <w:lang w:val="lt-LT"/>
        </w:rPr>
        <w:t xml:space="preserve"> </w:t>
      </w:r>
      <w:r w:rsidR="004B3652" w:rsidRPr="006C1E01">
        <w:rPr>
          <w:rFonts w:ascii="Times New Roman" w:hAnsi="Times New Roman"/>
          <w:szCs w:val="24"/>
          <w:lang w:val="lt-LT"/>
        </w:rPr>
        <w:t xml:space="preserve">Vilniaus miesto apylinkės teismo teisėja Diana Jankienė, </w:t>
      </w:r>
      <w:r w:rsidR="00E92560">
        <w:rPr>
          <w:rFonts w:ascii="Times New Roman" w:hAnsi="Times New Roman"/>
          <w:szCs w:val="24"/>
          <w:lang w:val="lt-LT"/>
        </w:rPr>
        <w:t xml:space="preserve">teismo posėdyje rašytinio proceso tvarka </w:t>
      </w:r>
      <w:r w:rsidR="004B3652" w:rsidRPr="006C1E01">
        <w:rPr>
          <w:rFonts w:ascii="Times New Roman" w:hAnsi="Times New Roman"/>
          <w:szCs w:val="24"/>
          <w:lang w:val="lt-LT"/>
        </w:rPr>
        <w:t>išnagrinėjusi civilinę bylą pagal ieškov</w:t>
      </w:r>
      <w:r w:rsidR="00E92560">
        <w:rPr>
          <w:rFonts w:ascii="Times New Roman" w:hAnsi="Times New Roman"/>
          <w:szCs w:val="24"/>
          <w:lang w:val="lt-LT"/>
        </w:rPr>
        <w:t>ės</w:t>
      </w:r>
      <w:r w:rsidR="004B3652" w:rsidRPr="006C1E01">
        <w:rPr>
          <w:rFonts w:ascii="Times New Roman" w:hAnsi="Times New Roman"/>
          <w:szCs w:val="24"/>
          <w:lang w:val="lt-LT"/>
        </w:rPr>
        <w:t xml:space="preserve"> </w:t>
      </w:r>
      <w:r w:rsidR="00E92560">
        <w:rPr>
          <w:rFonts w:ascii="Times New Roman" w:hAnsi="Times New Roman"/>
          <w:szCs w:val="24"/>
          <w:lang w:val="lt-LT"/>
        </w:rPr>
        <w:t xml:space="preserve">bendrijos „Trušeliai“ </w:t>
      </w:r>
      <w:r w:rsidR="004B3652" w:rsidRPr="006C1E01">
        <w:rPr>
          <w:rFonts w:ascii="Times New Roman" w:hAnsi="Times New Roman"/>
          <w:szCs w:val="24"/>
          <w:lang w:val="lt-LT"/>
        </w:rPr>
        <w:t>ieškinį atsakov</w:t>
      </w:r>
      <w:r w:rsidR="00E92560">
        <w:rPr>
          <w:rFonts w:ascii="Times New Roman" w:hAnsi="Times New Roman"/>
          <w:szCs w:val="24"/>
          <w:lang w:val="lt-LT"/>
        </w:rPr>
        <w:t>e</w:t>
      </w:r>
      <w:r w:rsidR="004B3652" w:rsidRPr="006C1E01">
        <w:rPr>
          <w:rFonts w:ascii="Times New Roman" w:hAnsi="Times New Roman"/>
          <w:szCs w:val="24"/>
          <w:lang w:val="lt-LT"/>
        </w:rPr>
        <w:t>i</w:t>
      </w:r>
      <w:r w:rsidR="00E92560">
        <w:rPr>
          <w:rFonts w:ascii="Times New Roman" w:hAnsi="Times New Roman"/>
          <w:szCs w:val="24"/>
          <w:lang w:val="lt-LT"/>
        </w:rPr>
        <w:t xml:space="preserve"> Lietuvos Respublik</w:t>
      </w:r>
      <w:r w:rsidR="00E6379E">
        <w:rPr>
          <w:rFonts w:ascii="Times New Roman" w:hAnsi="Times New Roman"/>
          <w:szCs w:val="24"/>
          <w:lang w:val="lt-LT"/>
        </w:rPr>
        <w:t xml:space="preserve">ai, </w:t>
      </w:r>
      <w:r w:rsidR="00E92560">
        <w:rPr>
          <w:rFonts w:ascii="Times New Roman" w:hAnsi="Times New Roman"/>
          <w:szCs w:val="24"/>
          <w:lang w:val="lt-LT"/>
        </w:rPr>
        <w:t>atstovaujamai Nacionalinės žemės tarnybos prie Žemės ūkio ministerijos</w:t>
      </w:r>
      <w:r w:rsidR="00E6379E">
        <w:rPr>
          <w:rFonts w:ascii="Times New Roman" w:hAnsi="Times New Roman"/>
          <w:szCs w:val="24"/>
          <w:lang w:val="lt-LT"/>
        </w:rPr>
        <w:t>,</w:t>
      </w:r>
      <w:r w:rsidR="00E92560">
        <w:rPr>
          <w:rFonts w:ascii="Times New Roman" w:hAnsi="Times New Roman"/>
          <w:szCs w:val="24"/>
          <w:lang w:val="lt-LT"/>
        </w:rPr>
        <w:t xml:space="preserve"> ieškinį </w:t>
      </w:r>
      <w:r w:rsidR="004B3652" w:rsidRPr="006C1E01">
        <w:rPr>
          <w:rFonts w:ascii="Times New Roman" w:hAnsi="Times New Roman"/>
          <w:szCs w:val="24"/>
          <w:lang w:val="lt-LT"/>
        </w:rPr>
        <w:t>dėl skolos priteisimo,</w:t>
      </w:r>
    </w:p>
    <w:p w14:paraId="33F4B3D2" w14:textId="77777777" w:rsidR="004B3652" w:rsidRPr="006C1E01" w:rsidRDefault="004B3652" w:rsidP="004B3652">
      <w:pPr>
        <w:ind w:firstLine="1298"/>
        <w:jc w:val="both"/>
        <w:rPr>
          <w:rFonts w:ascii="Times New Roman" w:hAnsi="Times New Roman"/>
          <w:b/>
          <w:szCs w:val="24"/>
          <w:lang w:val="lt-LT"/>
        </w:rPr>
      </w:pPr>
    </w:p>
    <w:p w14:paraId="4DA35C80" w14:textId="77777777" w:rsidR="004B3652" w:rsidRPr="006C1E01" w:rsidRDefault="004B3652" w:rsidP="004B3652">
      <w:pPr>
        <w:rPr>
          <w:rFonts w:ascii="Times New Roman" w:hAnsi="Times New Roman"/>
          <w:szCs w:val="24"/>
          <w:lang w:val="lt-LT"/>
        </w:rPr>
      </w:pPr>
      <w:r w:rsidRPr="006C1E01">
        <w:rPr>
          <w:rFonts w:ascii="Times New Roman" w:hAnsi="Times New Roman"/>
          <w:szCs w:val="24"/>
          <w:lang w:val="lt-LT"/>
        </w:rPr>
        <w:t>n u s t a t ė :</w:t>
      </w:r>
    </w:p>
    <w:p w14:paraId="0F2072D8" w14:textId="77777777" w:rsidR="004B3652" w:rsidRPr="006C1E01" w:rsidRDefault="004B3652" w:rsidP="004B3652">
      <w:pPr>
        <w:rPr>
          <w:rFonts w:ascii="Times New Roman" w:hAnsi="Times New Roman"/>
          <w:szCs w:val="24"/>
          <w:lang w:val="lt-LT"/>
        </w:rPr>
      </w:pPr>
    </w:p>
    <w:p w14:paraId="3164B4CE" w14:textId="77777777" w:rsidR="002A794B" w:rsidRDefault="004B3652" w:rsidP="00796585">
      <w:pPr>
        <w:pStyle w:val="Default"/>
        <w:numPr>
          <w:ilvl w:val="0"/>
          <w:numId w:val="12"/>
        </w:numPr>
        <w:tabs>
          <w:tab w:val="left" w:pos="4962"/>
        </w:tabs>
        <w:spacing w:line="274" w:lineRule="exact"/>
        <w:jc w:val="both"/>
        <w:rPr>
          <w:lang w:val="lt-LT"/>
        </w:rPr>
      </w:pPr>
      <w:r w:rsidRPr="002A794B">
        <w:rPr>
          <w:lang w:val="lt-LT"/>
        </w:rPr>
        <w:t>ieškov</w:t>
      </w:r>
      <w:r w:rsidR="00E92560" w:rsidRPr="002A794B">
        <w:rPr>
          <w:lang w:val="lt-LT"/>
        </w:rPr>
        <w:t xml:space="preserve">ė </w:t>
      </w:r>
      <w:r w:rsidRPr="002A794B">
        <w:rPr>
          <w:lang w:val="lt-LT"/>
        </w:rPr>
        <w:t>kreipėsi į teismą</w:t>
      </w:r>
      <w:r w:rsidR="00E92560" w:rsidRPr="002A794B">
        <w:rPr>
          <w:lang w:val="lt-LT"/>
        </w:rPr>
        <w:t xml:space="preserve"> su ieškiniu (e.b.l. 1-5, t. 1), prašydama priteisti iš atsakovės 2541,60 Eur skolos, 5 proc. dydžio metines procesines palūkanas nuo priteistos sumos už laikotarpį nuo bylos iškėlimo iki teismo sprendimo visiško įvykdymo ir bylinėjimosi išlaidas. </w:t>
      </w:r>
    </w:p>
    <w:p w14:paraId="60C19363" w14:textId="77777777" w:rsidR="002A794B" w:rsidRPr="002A794B" w:rsidRDefault="00E92560" w:rsidP="00796585">
      <w:pPr>
        <w:pStyle w:val="Default"/>
        <w:numPr>
          <w:ilvl w:val="0"/>
          <w:numId w:val="12"/>
        </w:numPr>
        <w:tabs>
          <w:tab w:val="left" w:pos="4962"/>
        </w:tabs>
        <w:spacing w:line="274" w:lineRule="exact"/>
        <w:jc w:val="both"/>
        <w:rPr>
          <w:lang w:val="lt-LT"/>
        </w:rPr>
      </w:pPr>
      <w:r w:rsidRPr="002A794B">
        <w:rPr>
          <w:lang w:val="lt-LT"/>
        </w:rPr>
        <w:t xml:space="preserve">Nurodė, kad 2016-12-02 </w:t>
      </w:r>
      <w:r w:rsidR="00E6379E" w:rsidRPr="002A794B">
        <w:rPr>
          <w:lang w:val="lt-LT"/>
        </w:rPr>
        <w:t>b</w:t>
      </w:r>
      <w:r w:rsidRPr="002A794B">
        <w:rPr>
          <w:lang w:val="lt-LT"/>
        </w:rPr>
        <w:t xml:space="preserve">uvo įregistruotas juridinis asmuo – bendrija „Trušeliai“, kuri vienija 95 žemės sklypus, esančius Klaipėdos r., </w:t>
      </w:r>
      <w:proofErr w:type="spellStart"/>
      <w:r w:rsidR="00175724">
        <w:t>Sendvario</w:t>
      </w:r>
      <w:proofErr w:type="spellEnd"/>
      <w:r w:rsidR="00175724">
        <w:t xml:space="preserve"> </w:t>
      </w:r>
      <w:proofErr w:type="spellStart"/>
      <w:r w:rsidR="00175724">
        <w:t>sen.</w:t>
      </w:r>
      <w:proofErr w:type="spellEnd"/>
      <w:r w:rsidR="00175724">
        <w:t xml:space="preserve">, </w:t>
      </w:r>
      <w:proofErr w:type="spellStart"/>
      <w:r w:rsidR="00175724">
        <w:t>Tru</w:t>
      </w:r>
      <w:r w:rsidR="00B26626">
        <w:t>š</w:t>
      </w:r>
      <w:r w:rsidR="00175724">
        <w:t>eli</w:t>
      </w:r>
      <w:r w:rsidR="00B26626">
        <w:t>ų</w:t>
      </w:r>
      <w:proofErr w:type="spellEnd"/>
      <w:r w:rsidR="00175724">
        <w:t xml:space="preserve"> k.</w:t>
      </w:r>
      <w:r w:rsidR="00B26626">
        <w:t xml:space="preserve"> </w:t>
      </w:r>
      <w:proofErr w:type="spellStart"/>
      <w:r w:rsidR="00B26626">
        <w:t>esančiose</w:t>
      </w:r>
      <w:proofErr w:type="spellEnd"/>
      <w:r w:rsidR="00B26626">
        <w:t xml:space="preserve"> </w:t>
      </w:r>
      <w:proofErr w:type="spellStart"/>
      <w:r w:rsidR="00B26626">
        <w:t>Gryneidės</w:t>
      </w:r>
      <w:proofErr w:type="spellEnd"/>
      <w:r w:rsidR="00B26626">
        <w:t xml:space="preserve">, </w:t>
      </w:r>
      <w:proofErr w:type="spellStart"/>
      <w:r w:rsidR="00B26626">
        <w:t>Vilčių</w:t>
      </w:r>
      <w:proofErr w:type="spellEnd"/>
      <w:r w:rsidR="00B26626">
        <w:t xml:space="preserve">, </w:t>
      </w:r>
      <w:proofErr w:type="spellStart"/>
      <w:r w:rsidR="00B26626">
        <w:t>Danės</w:t>
      </w:r>
      <w:proofErr w:type="spellEnd"/>
      <w:r w:rsidR="00B26626">
        <w:t xml:space="preserve"> </w:t>
      </w:r>
      <w:proofErr w:type="spellStart"/>
      <w:r w:rsidR="00B26626">
        <w:t>ir</w:t>
      </w:r>
      <w:proofErr w:type="spellEnd"/>
      <w:r w:rsidR="00B26626">
        <w:t xml:space="preserve"> </w:t>
      </w:r>
      <w:proofErr w:type="spellStart"/>
      <w:r w:rsidR="00B26626">
        <w:t>Tilžės</w:t>
      </w:r>
      <w:proofErr w:type="spellEnd"/>
      <w:r w:rsidR="00B26626">
        <w:t xml:space="preserve"> </w:t>
      </w:r>
      <w:proofErr w:type="spellStart"/>
      <w:r w:rsidR="00B26626">
        <w:t>gatvėse</w:t>
      </w:r>
      <w:proofErr w:type="spellEnd"/>
      <w:r w:rsidR="00B26626">
        <w:t xml:space="preserve">. </w:t>
      </w:r>
      <w:proofErr w:type="spellStart"/>
      <w:r w:rsidR="00B26626">
        <w:t>Lietuvos</w:t>
      </w:r>
      <w:proofErr w:type="spellEnd"/>
      <w:r w:rsidR="00B26626">
        <w:t xml:space="preserve"> </w:t>
      </w:r>
      <w:proofErr w:type="spellStart"/>
      <w:r w:rsidR="00B26626">
        <w:t>Respublikai</w:t>
      </w:r>
      <w:proofErr w:type="spellEnd"/>
      <w:r w:rsidR="00B26626">
        <w:t xml:space="preserve"> </w:t>
      </w:r>
      <w:proofErr w:type="spellStart"/>
      <w:r w:rsidR="00B26626">
        <w:t>nuosavybės</w:t>
      </w:r>
      <w:proofErr w:type="spellEnd"/>
      <w:r w:rsidR="00B26626">
        <w:t xml:space="preserve"> </w:t>
      </w:r>
      <w:proofErr w:type="spellStart"/>
      <w:r w:rsidR="00B26626">
        <w:t>teise</w:t>
      </w:r>
      <w:proofErr w:type="spellEnd"/>
      <w:r w:rsidR="00B26626">
        <w:t xml:space="preserve"> </w:t>
      </w:r>
      <w:proofErr w:type="spellStart"/>
      <w:r w:rsidR="00B26626">
        <w:t>priklauso</w:t>
      </w:r>
      <w:proofErr w:type="spellEnd"/>
      <w:r w:rsidR="00B26626">
        <w:t xml:space="preserve"> 0,2080 ha </w:t>
      </w:r>
      <w:proofErr w:type="spellStart"/>
      <w:r w:rsidR="00B26626">
        <w:t>ploto</w:t>
      </w:r>
      <w:proofErr w:type="spellEnd"/>
      <w:r w:rsidR="00B26626">
        <w:t xml:space="preserve"> </w:t>
      </w:r>
      <w:proofErr w:type="spellStart"/>
      <w:r w:rsidR="00B26626">
        <w:t>žemės</w:t>
      </w:r>
      <w:proofErr w:type="spellEnd"/>
      <w:r w:rsidR="00B26626">
        <w:t xml:space="preserve"> </w:t>
      </w:r>
      <w:proofErr w:type="spellStart"/>
      <w:r w:rsidR="00B26626">
        <w:t>sklypas</w:t>
      </w:r>
      <w:proofErr w:type="spellEnd"/>
      <w:r w:rsidR="00B26626">
        <w:t xml:space="preserve">, </w:t>
      </w:r>
      <w:proofErr w:type="spellStart"/>
      <w:r w:rsidR="00B26626">
        <w:t>unikalus</w:t>
      </w:r>
      <w:proofErr w:type="spellEnd"/>
      <w:r w:rsidR="00B26626">
        <w:t xml:space="preserve"> Nr. 4400-1054-8366, </w:t>
      </w:r>
      <w:proofErr w:type="spellStart"/>
      <w:r w:rsidR="00B26626">
        <w:t>esantis</w:t>
      </w:r>
      <w:proofErr w:type="spellEnd"/>
      <w:r w:rsidR="00B26626">
        <w:t xml:space="preserve"> </w:t>
      </w:r>
      <w:proofErr w:type="spellStart"/>
      <w:r w:rsidR="00B26626">
        <w:t>Gryneidės</w:t>
      </w:r>
      <w:proofErr w:type="spellEnd"/>
      <w:r w:rsidR="00B26626">
        <w:t xml:space="preserve"> g. 14, </w:t>
      </w:r>
      <w:proofErr w:type="spellStart"/>
      <w:r w:rsidR="00B26626">
        <w:t>Trušelių</w:t>
      </w:r>
      <w:proofErr w:type="spellEnd"/>
      <w:r w:rsidR="00B26626">
        <w:t xml:space="preserve"> k., </w:t>
      </w:r>
      <w:proofErr w:type="spellStart"/>
      <w:r w:rsidR="00B26626">
        <w:t>Klaipėdos</w:t>
      </w:r>
      <w:proofErr w:type="spellEnd"/>
      <w:r w:rsidR="00B26626">
        <w:t xml:space="preserve"> r. sav., </w:t>
      </w:r>
      <w:proofErr w:type="spellStart"/>
      <w:r w:rsidR="00B26626">
        <w:t>kurį</w:t>
      </w:r>
      <w:proofErr w:type="spellEnd"/>
      <w:r w:rsidR="00B26626">
        <w:t xml:space="preserve"> </w:t>
      </w:r>
      <w:proofErr w:type="spellStart"/>
      <w:r w:rsidR="00B26626">
        <w:t>patikėjimo</w:t>
      </w:r>
      <w:proofErr w:type="spellEnd"/>
      <w:r w:rsidR="00B26626">
        <w:t xml:space="preserve"> </w:t>
      </w:r>
      <w:proofErr w:type="spellStart"/>
      <w:r w:rsidR="00B26626">
        <w:t>teise</w:t>
      </w:r>
      <w:proofErr w:type="spellEnd"/>
      <w:r w:rsidR="00B26626">
        <w:t xml:space="preserve"> </w:t>
      </w:r>
      <w:proofErr w:type="spellStart"/>
      <w:r w:rsidR="00B26626">
        <w:t>valdo</w:t>
      </w:r>
      <w:proofErr w:type="spellEnd"/>
      <w:r w:rsidR="00B26626">
        <w:t xml:space="preserve"> </w:t>
      </w:r>
      <w:proofErr w:type="spellStart"/>
      <w:r w:rsidR="00B26626">
        <w:t>ir</w:t>
      </w:r>
      <w:proofErr w:type="spellEnd"/>
      <w:r w:rsidR="00B26626">
        <w:t xml:space="preserve"> </w:t>
      </w:r>
      <w:proofErr w:type="spellStart"/>
      <w:r w:rsidR="00B26626">
        <w:t>naudoja</w:t>
      </w:r>
      <w:proofErr w:type="spellEnd"/>
      <w:r w:rsidR="00B26626">
        <w:t xml:space="preserve"> </w:t>
      </w:r>
      <w:proofErr w:type="spellStart"/>
      <w:r w:rsidR="00B26626">
        <w:t>Nacionalinė</w:t>
      </w:r>
      <w:proofErr w:type="spellEnd"/>
      <w:r w:rsidR="00B26626">
        <w:t xml:space="preserve"> </w:t>
      </w:r>
      <w:proofErr w:type="spellStart"/>
      <w:r w:rsidR="00B26626">
        <w:t>žemės</w:t>
      </w:r>
      <w:proofErr w:type="spellEnd"/>
      <w:r w:rsidR="00B26626">
        <w:t xml:space="preserve"> </w:t>
      </w:r>
      <w:proofErr w:type="spellStart"/>
      <w:r w:rsidR="00B26626">
        <w:t>tarnyba</w:t>
      </w:r>
      <w:proofErr w:type="spellEnd"/>
      <w:r w:rsidR="00B26626">
        <w:t xml:space="preserve"> </w:t>
      </w:r>
      <w:proofErr w:type="spellStart"/>
      <w:r w:rsidR="00B26626">
        <w:t>prie</w:t>
      </w:r>
      <w:proofErr w:type="spellEnd"/>
      <w:r w:rsidR="00B26626">
        <w:t xml:space="preserve"> </w:t>
      </w:r>
      <w:proofErr w:type="spellStart"/>
      <w:r w:rsidR="00B26626">
        <w:t>Žemės</w:t>
      </w:r>
      <w:proofErr w:type="spellEnd"/>
      <w:r w:rsidR="00B26626">
        <w:t xml:space="preserve"> </w:t>
      </w:r>
      <w:proofErr w:type="spellStart"/>
      <w:r w:rsidR="00B26626">
        <w:t>ūkio</w:t>
      </w:r>
      <w:proofErr w:type="spellEnd"/>
      <w:r w:rsidR="00B26626">
        <w:t xml:space="preserve"> </w:t>
      </w:r>
      <w:proofErr w:type="spellStart"/>
      <w:r w:rsidR="00B26626">
        <w:t>ministerijos</w:t>
      </w:r>
      <w:proofErr w:type="spellEnd"/>
      <w:r w:rsidR="00B26626">
        <w:t xml:space="preserve">, </w:t>
      </w:r>
      <w:proofErr w:type="spellStart"/>
      <w:r w:rsidR="00B26626">
        <w:t>kuris</w:t>
      </w:r>
      <w:proofErr w:type="spellEnd"/>
      <w:r w:rsidR="00B26626">
        <w:t xml:space="preserve"> </w:t>
      </w:r>
      <w:proofErr w:type="spellStart"/>
      <w:r w:rsidR="00B26626">
        <w:t>patenka</w:t>
      </w:r>
      <w:proofErr w:type="spellEnd"/>
      <w:r w:rsidR="00B26626">
        <w:t xml:space="preserve"> į </w:t>
      </w:r>
      <w:proofErr w:type="spellStart"/>
      <w:r w:rsidR="00B26626">
        <w:t>bendrijos</w:t>
      </w:r>
      <w:proofErr w:type="spellEnd"/>
      <w:r w:rsidR="00B26626">
        <w:t xml:space="preserve"> “</w:t>
      </w:r>
      <w:proofErr w:type="spellStart"/>
      <w:r w:rsidR="00B26626">
        <w:t>Trušeliai</w:t>
      </w:r>
      <w:proofErr w:type="spellEnd"/>
      <w:r w:rsidR="00B26626">
        <w:t xml:space="preserve">” </w:t>
      </w:r>
      <w:proofErr w:type="spellStart"/>
      <w:r w:rsidR="00B26626">
        <w:t>teritoriją</w:t>
      </w:r>
      <w:proofErr w:type="spellEnd"/>
      <w:r w:rsidR="00B26626">
        <w:t xml:space="preserve">. </w:t>
      </w:r>
    </w:p>
    <w:p w14:paraId="1E5BB2A6" w14:textId="77777777" w:rsidR="002A794B" w:rsidRPr="002A794B" w:rsidRDefault="00B26626" w:rsidP="00796585">
      <w:pPr>
        <w:pStyle w:val="Default"/>
        <w:numPr>
          <w:ilvl w:val="0"/>
          <w:numId w:val="12"/>
        </w:numPr>
        <w:tabs>
          <w:tab w:val="left" w:pos="4962"/>
        </w:tabs>
        <w:spacing w:line="274" w:lineRule="exact"/>
        <w:jc w:val="both"/>
        <w:rPr>
          <w:lang w:val="lt-LT"/>
        </w:rPr>
      </w:pPr>
      <w:r>
        <w:t xml:space="preserve">2017-03-14 </w:t>
      </w:r>
      <w:proofErr w:type="spellStart"/>
      <w:r>
        <w:t>bendrijos</w:t>
      </w:r>
      <w:proofErr w:type="spellEnd"/>
      <w:r>
        <w:t xml:space="preserve"> </w:t>
      </w:r>
      <w:proofErr w:type="spellStart"/>
      <w:r>
        <w:t>visuotinio</w:t>
      </w:r>
      <w:proofErr w:type="spellEnd"/>
      <w:r>
        <w:t xml:space="preserve"> </w:t>
      </w:r>
      <w:proofErr w:type="spellStart"/>
      <w:r>
        <w:t>susirinkimo</w:t>
      </w:r>
      <w:proofErr w:type="spellEnd"/>
      <w:r>
        <w:t xml:space="preserve"> </w:t>
      </w:r>
      <w:proofErr w:type="spellStart"/>
      <w:r>
        <w:t>metu</w:t>
      </w:r>
      <w:proofErr w:type="spellEnd"/>
      <w:r>
        <w:t xml:space="preserve"> </w:t>
      </w:r>
      <w:proofErr w:type="spellStart"/>
      <w:r>
        <w:t>buvo</w:t>
      </w:r>
      <w:proofErr w:type="spellEnd"/>
      <w:r>
        <w:t xml:space="preserve"> </w:t>
      </w:r>
      <w:proofErr w:type="spellStart"/>
      <w:r>
        <w:t>nutarta</w:t>
      </w:r>
      <w:proofErr w:type="spellEnd"/>
      <w:r>
        <w:t xml:space="preserve"> </w:t>
      </w:r>
      <w:proofErr w:type="spellStart"/>
      <w:r>
        <w:t>rinkti</w:t>
      </w:r>
      <w:proofErr w:type="spellEnd"/>
      <w:r>
        <w:t xml:space="preserve"> </w:t>
      </w:r>
      <w:proofErr w:type="spellStart"/>
      <w:r>
        <w:t>administracinį</w:t>
      </w:r>
      <w:proofErr w:type="spellEnd"/>
      <w:r>
        <w:t xml:space="preserve"> </w:t>
      </w:r>
      <w:proofErr w:type="spellStart"/>
      <w:r>
        <w:t>mokestį</w:t>
      </w:r>
      <w:proofErr w:type="spellEnd"/>
      <w:r>
        <w:t xml:space="preserve"> po 0,55 Eur </w:t>
      </w:r>
      <w:proofErr w:type="spellStart"/>
      <w:r>
        <w:t>bei</w:t>
      </w:r>
      <w:proofErr w:type="spellEnd"/>
      <w:r>
        <w:t xml:space="preserve"> </w:t>
      </w:r>
      <w:proofErr w:type="spellStart"/>
      <w:r>
        <w:t>techninės</w:t>
      </w:r>
      <w:proofErr w:type="spellEnd"/>
      <w:r>
        <w:t xml:space="preserve"> </w:t>
      </w:r>
      <w:proofErr w:type="spellStart"/>
      <w:r>
        <w:t>priežiūros</w:t>
      </w:r>
      <w:proofErr w:type="spellEnd"/>
      <w:r>
        <w:t xml:space="preserve"> </w:t>
      </w:r>
      <w:proofErr w:type="spellStart"/>
      <w:r>
        <w:t>mokestį</w:t>
      </w:r>
      <w:proofErr w:type="spellEnd"/>
      <w:r>
        <w:t xml:space="preserve"> po 0,95 Eur </w:t>
      </w:r>
      <w:proofErr w:type="spellStart"/>
      <w:r>
        <w:t>už</w:t>
      </w:r>
      <w:proofErr w:type="spellEnd"/>
      <w:r>
        <w:t xml:space="preserve"> </w:t>
      </w:r>
      <w:proofErr w:type="spellStart"/>
      <w:r>
        <w:t>savininko</w:t>
      </w:r>
      <w:proofErr w:type="spellEnd"/>
      <w:r>
        <w:t xml:space="preserve"> </w:t>
      </w:r>
      <w:proofErr w:type="spellStart"/>
      <w:r>
        <w:t>sklypo</w:t>
      </w:r>
      <w:proofErr w:type="spellEnd"/>
      <w:r>
        <w:t xml:space="preserve"> </w:t>
      </w:r>
      <w:proofErr w:type="spellStart"/>
      <w:r>
        <w:t>arą</w:t>
      </w:r>
      <w:proofErr w:type="spellEnd"/>
      <w:r>
        <w:t xml:space="preserve"> </w:t>
      </w:r>
      <w:proofErr w:type="spellStart"/>
      <w:r>
        <w:t>bei</w:t>
      </w:r>
      <w:proofErr w:type="spellEnd"/>
      <w:r>
        <w:t xml:space="preserve"> </w:t>
      </w:r>
      <w:proofErr w:type="spellStart"/>
      <w:r>
        <w:t>kaupiamuosius</w:t>
      </w:r>
      <w:proofErr w:type="spellEnd"/>
      <w:r>
        <w:t xml:space="preserve"> </w:t>
      </w:r>
      <w:proofErr w:type="spellStart"/>
      <w:r>
        <w:t>mokesčius</w:t>
      </w:r>
      <w:proofErr w:type="spellEnd"/>
      <w:r>
        <w:t xml:space="preserve">. 2019-07-19 </w:t>
      </w:r>
      <w:proofErr w:type="spellStart"/>
      <w:r>
        <w:t>bendrijos</w:t>
      </w:r>
      <w:proofErr w:type="spellEnd"/>
      <w:r>
        <w:t xml:space="preserve"> </w:t>
      </w:r>
      <w:proofErr w:type="spellStart"/>
      <w:r>
        <w:t>visuotinio</w:t>
      </w:r>
      <w:proofErr w:type="spellEnd"/>
      <w:r>
        <w:t xml:space="preserve"> </w:t>
      </w:r>
      <w:proofErr w:type="spellStart"/>
      <w:r>
        <w:t>susirinkimo</w:t>
      </w:r>
      <w:proofErr w:type="spellEnd"/>
      <w:r>
        <w:t xml:space="preserve"> </w:t>
      </w:r>
      <w:proofErr w:type="spellStart"/>
      <w:r>
        <w:t>metu</w:t>
      </w:r>
      <w:proofErr w:type="spellEnd"/>
      <w:r>
        <w:t xml:space="preserve"> </w:t>
      </w:r>
      <w:proofErr w:type="spellStart"/>
      <w:r>
        <w:t>buvo</w:t>
      </w:r>
      <w:proofErr w:type="spellEnd"/>
      <w:r>
        <w:t xml:space="preserve"> </w:t>
      </w:r>
      <w:proofErr w:type="spellStart"/>
      <w:r>
        <w:t>nutarta</w:t>
      </w:r>
      <w:proofErr w:type="spellEnd"/>
      <w:r>
        <w:t xml:space="preserve"> </w:t>
      </w:r>
      <w:proofErr w:type="spellStart"/>
      <w:r>
        <w:t>patvirtinti</w:t>
      </w:r>
      <w:proofErr w:type="spellEnd"/>
      <w:r>
        <w:t xml:space="preserve"> </w:t>
      </w:r>
      <w:proofErr w:type="spellStart"/>
      <w:r>
        <w:t>bendrijos</w:t>
      </w:r>
      <w:proofErr w:type="spellEnd"/>
      <w:r>
        <w:t xml:space="preserve"> </w:t>
      </w:r>
      <w:proofErr w:type="spellStart"/>
      <w:r>
        <w:t>bendrojo</w:t>
      </w:r>
      <w:proofErr w:type="spellEnd"/>
      <w:r>
        <w:t xml:space="preserve"> </w:t>
      </w:r>
      <w:proofErr w:type="spellStart"/>
      <w:r>
        <w:t>naudojimo</w:t>
      </w:r>
      <w:proofErr w:type="spellEnd"/>
      <w:r>
        <w:t xml:space="preserve"> </w:t>
      </w:r>
      <w:proofErr w:type="spellStart"/>
      <w:r>
        <w:t>objektų</w:t>
      </w:r>
      <w:proofErr w:type="spellEnd"/>
      <w:r>
        <w:t xml:space="preserve"> </w:t>
      </w:r>
      <w:proofErr w:type="spellStart"/>
      <w:r>
        <w:t>atnaujinimo</w:t>
      </w:r>
      <w:proofErr w:type="spellEnd"/>
      <w:r>
        <w:t xml:space="preserve"> (</w:t>
      </w:r>
      <w:proofErr w:type="spellStart"/>
      <w:r>
        <w:t>modernizavimo</w:t>
      </w:r>
      <w:proofErr w:type="spellEnd"/>
      <w:r>
        <w:t xml:space="preserve">) </w:t>
      </w:r>
      <w:proofErr w:type="spellStart"/>
      <w:r>
        <w:t>planą</w:t>
      </w:r>
      <w:proofErr w:type="spellEnd"/>
      <w:r>
        <w:t xml:space="preserve">. 2019-09-22 </w:t>
      </w:r>
      <w:proofErr w:type="spellStart"/>
      <w:r>
        <w:t>visuotinio</w:t>
      </w:r>
      <w:proofErr w:type="spellEnd"/>
      <w:r>
        <w:t xml:space="preserve"> </w:t>
      </w:r>
      <w:proofErr w:type="spellStart"/>
      <w:r>
        <w:t>susirinkimo</w:t>
      </w:r>
      <w:proofErr w:type="spellEnd"/>
      <w:r>
        <w:t xml:space="preserve"> </w:t>
      </w:r>
      <w:proofErr w:type="spellStart"/>
      <w:r>
        <w:t>metu</w:t>
      </w:r>
      <w:proofErr w:type="spellEnd"/>
      <w:r>
        <w:t xml:space="preserve"> </w:t>
      </w:r>
      <w:proofErr w:type="spellStart"/>
      <w:r>
        <w:t>buvo</w:t>
      </w:r>
      <w:proofErr w:type="spellEnd"/>
      <w:r>
        <w:t xml:space="preserve"> </w:t>
      </w:r>
      <w:proofErr w:type="spellStart"/>
      <w:r>
        <w:t>nutarta</w:t>
      </w:r>
      <w:proofErr w:type="spellEnd"/>
      <w:r>
        <w:t xml:space="preserve"> </w:t>
      </w:r>
      <w:proofErr w:type="spellStart"/>
      <w:r w:rsidR="008D3504">
        <w:t>rinkti</w:t>
      </w:r>
      <w:proofErr w:type="spellEnd"/>
      <w:r w:rsidR="008D3504">
        <w:t xml:space="preserve"> </w:t>
      </w:r>
      <w:proofErr w:type="spellStart"/>
      <w:r w:rsidR="008D3504">
        <w:t>tikslin</w:t>
      </w:r>
      <w:r w:rsidR="00A201DD">
        <w:t>ę</w:t>
      </w:r>
      <w:proofErr w:type="spellEnd"/>
      <w:r w:rsidR="008D3504">
        <w:t xml:space="preserve"> </w:t>
      </w:r>
      <w:proofErr w:type="spellStart"/>
      <w:r w:rsidR="008D3504">
        <w:t>kaupiamojo</w:t>
      </w:r>
      <w:proofErr w:type="spellEnd"/>
      <w:r w:rsidR="008D3504">
        <w:t xml:space="preserve"> </w:t>
      </w:r>
      <w:proofErr w:type="spellStart"/>
      <w:r w:rsidR="008D3504">
        <w:t>fondo</w:t>
      </w:r>
      <w:proofErr w:type="spellEnd"/>
      <w:r w:rsidR="008D3504">
        <w:t xml:space="preserve"> </w:t>
      </w:r>
      <w:proofErr w:type="spellStart"/>
      <w:r w:rsidR="008D3504">
        <w:t>rinkliavą</w:t>
      </w:r>
      <w:proofErr w:type="spellEnd"/>
      <w:r w:rsidR="008D3504">
        <w:t xml:space="preserve"> po 400 Eur per </w:t>
      </w:r>
      <w:proofErr w:type="spellStart"/>
      <w:r w:rsidR="008D3504">
        <w:t>metus</w:t>
      </w:r>
      <w:proofErr w:type="spellEnd"/>
      <w:r w:rsidR="008D3504">
        <w:t xml:space="preserve">, </w:t>
      </w:r>
      <w:proofErr w:type="spellStart"/>
      <w:r w:rsidR="008D3504">
        <w:t>pradedant</w:t>
      </w:r>
      <w:proofErr w:type="spellEnd"/>
      <w:r w:rsidR="008D3504">
        <w:t xml:space="preserve"> </w:t>
      </w:r>
      <w:proofErr w:type="spellStart"/>
      <w:r w:rsidR="008D3504">
        <w:t>rinkti</w:t>
      </w:r>
      <w:proofErr w:type="spellEnd"/>
      <w:r w:rsidR="008D3504">
        <w:t xml:space="preserve"> </w:t>
      </w:r>
      <w:proofErr w:type="spellStart"/>
      <w:r w:rsidR="008D3504">
        <w:t>nuo</w:t>
      </w:r>
      <w:proofErr w:type="spellEnd"/>
      <w:r w:rsidR="008D3504">
        <w:t xml:space="preserve"> 2019-10-01</w:t>
      </w:r>
      <w:r w:rsidR="00A201DD">
        <w:t xml:space="preserve"> </w:t>
      </w:r>
      <w:r w:rsidR="008D3504">
        <w:t xml:space="preserve">po 100 Eur, o </w:t>
      </w:r>
      <w:proofErr w:type="spellStart"/>
      <w:r w:rsidR="008D3504">
        <w:t>nuo</w:t>
      </w:r>
      <w:proofErr w:type="spellEnd"/>
      <w:r w:rsidR="008D3504">
        <w:t xml:space="preserve"> 2020 </w:t>
      </w:r>
      <w:proofErr w:type="spellStart"/>
      <w:r w:rsidR="008D3504">
        <w:t>metų</w:t>
      </w:r>
      <w:proofErr w:type="spellEnd"/>
      <w:r w:rsidR="008D3504">
        <w:t xml:space="preserve"> – po 400 Eur per </w:t>
      </w:r>
      <w:proofErr w:type="spellStart"/>
      <w:r w:rsidR="008D3504">
        <w:t>metus</w:t>
      </w:r>
      <w:proofErr w:type="spellEnd"/>
      <w:r w:rsidR="008D3504">
        <w:t xml:space="preserve">, o 2020-10-02 </w:t>
      </w:r>
      <w:proofErr w:type="spellStart"/>
      <w:r w:rsidR="008D3504">
        <w:t>visuotinio</w:t>
      </w:r>
      <w:proofErr w:type="spellEnd"/>
      <w:r w:rsidR="008D3504">
        <w:t xml:space="preserve"> </w:t>
      </w:r>
      <w:proofErr w:type="spellStart"/>
      <w:r w:rsidR="008D3504">
        <w:t>susirinkimo</w:t>
      </w:r>
      <w:proofErr w:type="spellEnd"/>
      <w:r w:rsidR="008D3504">
        <w:t xml:space="preserve"> </w:t>
      </w:r>
      <w:proofErr w:type="spellStart"/>
      <w:r w:rsidR="008D3504">
        <w:t>metu</w:t>
      </w:r>
      <w:proofErr w:type="spellEnd"/>
      <w:r w:rsidR="008D3504">
        <w:t xml:space="preserve"> </w:t>
      </w:r>
      <w:proofErr w:type="spellStart"/>
      <w:r w:rsidR="008D3504">
        <w:t>buvo</w:t>
      </w:r>
      <w:proofErr w:type="spellEnd"/>
      <w:r w:rsidR="008D3504">
        <w:t xml:space="preserve"> </w:t>
      </w:r>
      <w:proofErr w:type="spellStart"/>
      <w:r w:rsidR="008D3504">
        <w:t>nutarta</w:t>
      </w:r>
      <w:proofErr w:type="spellEnd"/>
      <w:r w:rsidR="008D3504">
        <w:t xml:space="preserve"> </w:t>
      </w:r>
      <w:proofErr w:type="spellStart"/>
      <w:r w:rsidR="008D3504">
        <w:t>surinkti</w:t>
      </w:r>
      <w:proofErr w:type="spellEnd"/>
      <w:r w:rsidR="008D3504">
        <w:t xml:space="preserve"> </w:t>
      </w:r>
      <w:proofErr w:type="spellStart"/>
      <w:r w:rsidR="008D3504">
        <w:t>papildomai</w:t>
      </w:r>
      <w:proofErr w:type="spellEnd"/>
      <w:r w:rsidR="008D3504">
        <w:t xml:space="preserve"> po 700 Eur </w:t>
      </w:r>
      <w:proofErr w:type="spellStart"/>
      <w:r w:rsidR="008D3504">
        <w:t>kaupiamąjį</w:t>
      </w:r>
      <w:proofErr w:type="spellEnd"/>
      <w:r w:rsidR="008D3504">
        <w:t xml:space="preserve"> </w:t>
      </w:r>
      <w:proofErr w:type="spellStart"/>
      <w:r w:rsidR="008D3504">
        <w:t>vienkartinį</w:t>
      </w:r>
      <w:proofErr w:type="spellEnd"/>
      <w:r w:rsidR="008D3504">
        <w:t xml:space="preserve"> </w:t>
      </w:r>
      <w:proofErr w:type="spellStart"/>
      <w:r w:rsidR="008D3504">
        <w:t>mokestį</w:t>
      </w:r>
      <w:proofErr w:type="spellEnd"/>
      <w:r w:rsidR="008D3504">
        <w:t xml:space="preserve"> </w:t>
      </w:r>
      <w:proofErr w:type="spellStart"/>
      <w:r w:rsidR="008D3504">
        <w:t>gatvių</w:t>
      </w:r>
      <w:proofErr w:type="spellEnd"/>
      <w:r w:rsidR="008D3504">
        <w:t xml:space="preserve"> </w:t>
      </w:r>
      <w:proofErr w:type="spellStart"/>
      <w:r w:rsidR="008D3504">
        <w:t>apšvietimui</w:t>
      </w:r>
      <w:proofErr w:type="spellEnd"/>
      <w:r w:rsidR="008D3504">
        <w:t xml:space="preserve">. </w:t>
      </w:r>
    </w:p>
    <w:p w14:paraId="392A7941" w14:textId="77777777" w:rsidR="002A794B" w:rsidRPr="002A794B" w:rsidRDefault="008D3504" w:rsidP="00796585">
      <w:pPr>
        <w:pStyle w:val="Default"/>
        <w:numPr>
          <w:ilvl w:val="0"/>
          <w:numId w:val="12"/>
        </w:numPr>
        <w:tabs>
          <w:tab w:val="left" w:pos="4962"/>
        </w:tabs>
        <w:spacing w:line="274" w:lineRule="exact"/>
        <w:jc w:val="both"/>
        <w:rPr>
          <w:lang w:val="lt-LT"/>
        </w:rPr>
      </w:pPr>
      <w:proofErr w:type="spellStart"/>
      <w:r>
        <w:t>Atsižvelgiant</w:t>
      </w:r>
      <w:proofErr w:type="spellEnd"/>
      <w:r>
        <w:t xml:space="preserve"> į </w:t>
      </w:r>
      <w:proofErr w:type="spellStart"/>
      <w:r>
        <w:t>atsakovės</w:t>
      </w:r>
      <w:proofErr w:type="spellEnd"/>
      <w:r>
        <w:t xml:space="preserve"> </w:t>
      </w:r>
      <w:proofErr w:type="spellStart"/>
      <w:r>
        <w:t>turimo</w:t>
      </w:r>
      <w:proofErr w:type="spellEnd"/>
      <w:r>
        <w:t xml:space="preserve"> </w:t>
      </w:r>
      <w:proofErr w:type="spellStart"/>
      <w:r>
        <w:t>žemės</w:t>
      </w:r>
      <w:proofErr w:type="spellEnd"/>
      <w:r>
        <w:t xml:space="preserve"> </w:t>
      </w:r>
      <w:proofErr w:type="spellStart"/>
      <w:r>
        <w:t>sklypo</w:t>
      </w:r>
      <w:proofErr w:type="spellEnd"/>
      <w:r>
        <w:t xml:space="preserve"> </w:t>
      </w:r>
      <w:proofErr w:type="spellStart"/>
      <w:r>
        <w:t>plotą</w:t>
      </w:r>
      <w:proofErr w:type="spellEnd"/>
      <w:r>
        <w:t xml:space="preserve"> (20,8 </w:t>
      </w:r>
      <w:proofErr w:type="spellStart"/>
      <w:r>
        <w:t>aro</w:t>
      </w:r>
      <w:proofErr w:type="spellEnd"/>
      <w:r>
        <w:t xml:space="preserve">), </w:t>
      </w:r>
      <w:proofErr w:type="spellStart"/>
      <w:r>
        <w:t>už</w:t>
      </w:r>
      <w:proofErr w:type="spellEnd"/>
      <w:r>
        <w:t xml:space="preserve"> </w:t>
      </w:r>
      <w:proofErr w:type="spellStart"/>
      <w:r>
        <w:t>jį</w:t>
      </w:r>
      <w:proofErr w:type="spellEnd"/>
      <w:r>
        <w:t xml:space="preserve"> </w:t>
      </w:r>
      <w:proofErr w:type="spellStart"/>
      <w:r>
        <w:t>apskaičiuoti</w:t>
      </w:r>
      <w:proofErr w:type="spellEnd"/>
      <w:r>
        <w:t xml:space="preserve"> </w:t>
      </w:r>
      <w:proofErr w:type="spellStart"/>
      <w:r>
        <w:t>mokesčiai</w:t>
      </w:r>
      <w:proofErr w:type="spellEnd"/>
      <w:r>
        <w:t xml:space="preserve"> </w:t>
      </w:r>
      <w:proofErr w:type="spellStart"/>
      <w:r>
        <w:t>sudaro</w:t>
      </w:r>
      <w:proofErr w:type="spellEnd"/>
      <w:r>
        <w:t xml:space="preserve"> 2541,60 Eur (</w:t>
      </w:r>
      <w:proofErr w:type="spellStart"/>
      <w:r>
        <w:t>administracinis</w:t>
      </w:r>
      <w:proofErr w:type="spellEnd"/>
      <w:r>
        <w:t xml:space="preserve"> 491,92 Eur, </w:t>
      </w:r>
      <w:proofErr w:type="spellStart"/>
      <w:r>
        <w:t>techninės</w:t>
      </w:r>
      <w:proofErr w:type="spellEnd"/>
      <w:r>
        <w:t xml:space="preserve"> </w:t>
      </w:r>
      <w:proofErr w:type="spellStart"/>
      <w:r>
        <w:t>priežiūros</w:t>
      </w:r>
      <w:proofErr w:type="spellEnd"/>
      <w:r>
        <w:t xml:space="preserve"> 849,68 Eur, </w:t>
      </w:r>
      <w:proofErr w:type="spellStart"/>
      <w:r>
        <w:t>kaupiamieji</w:t>
      </w:r>
      <w:proofErr w:type="spellEnd"/>
      <w:r>
        <w:t xml:space="preserve"> 1200 Eur).  </w:t>
      </w:r>
      <w:proofErr w:type="spellStart"/>
      <w:r>
        <w:t>Nurodė</w:t>
      </w:r>
      <w:proofErr w:type="spellEnd"/>
      <w:r>
        <w:t xml:space="preserve">, </w:t>
      </w:r>
      <w:proofErr w:type="spellStart"/>
      <w:r>
        <w:t>kad</w:t>
      </w:r>
      <w:proofErr w:type="spellEnd"/>
      <w:r>
        <w:t xml:space="preserve"> </w:t>
      </w:r>
      <w:proofErr w:type="spellStart"/>
      <w:r>
        <w:t>dėl</w:t>
      </w:r>
      <w:proofErr w:type="spellEnd"/>
      <w:r>
        <w:t xml:space="preserve"> </w:t>
      </w:r>
      <w:proofErr w:type="spellStart"/>
      <w:r>
        <w:t>skolos</w:t>
      </w:r>
      <w:proofErr w:type="spellEnd"/>
      <w:r>
        <w:t xml:space="preserve"> </w:t>
      </w:r>
      <w:proofErr w:type="spellStart"/>
      <w:r>
        <w:t>sumokėjimo</w:t>
      </w:r>
      <w:proofErr w:type="spellEnd"/>
      <w:r>
        <w:t xml:space="preserve"> </w:t>
      </w:r>
      <w:proofErr w:type="spellStart"/>
      <w:r>
        <w:t>ir</w:t>
      </w:r>
      <w:proofErr w:type="spellEnd"/>
      <w:r>
        <w:t xml:space="preserve"> </w:t>
      </w:r>
      <w:proofErr w:type="spellStart"/>
      <w:r>
        <w:t>sklypo</w:t>
      </w:r>
      <w:proofErr w:type="spellEnd"/>
      <w:r>
        <w:t xml:space="preserve"> </w:t>
      </w:r>
      <w:proofErr w:type="spellStart"/>
      <w:r>
        <w:t>sutvarkymo</w:t>
      </w:r>
      <w:proofErr w:type="spellEnd"/>
      <w:r>
        <w:t xml:space="preserve"> </w:t>
      </w:r>
      <w:proofErr w:type="spellStart"/>
      <w:r>
        <w:t>ieškovė</w:t>
      </w:r>
      <w:proofErr w:type="spellEnd"/>
      <w:r>
        <w:t xml:space="preserve"> </w:t>
      </w:r>
      <w:proofErr w:type="spellStart"/>
      <w:r>
        <w:t>kreipėsi</w:t>
      </w:r>
      <w:proofErr w:type="spellEnd"/>
      <w:r>
        <w:t xml:space="preserve"> </w:t>
      </w:r>
      <w:proofErr w:type="spellStart"/>
      <w:r>
        <w:t>tiek</w:t>
      </w:r>
      <w:proofErr w:type="spellEnd"/>
      <w:r>
        <w:t xml:space="preserve"> į NŽT </w:t>
      </w:r>
      <w:proofErr w:type="spellStart"/>
      <w:r>
        <w:t>Klaipėdos</w:t>
      </w:r>
      <w:proofErr w:type="spellEnd"/>
      <w:r>
        <w:t xml:space="preserve"> </w:t>
      </w:r>
      <w:proofErr w:type="spellStart"/>
      <w:r>
        <w:t>rajono</w:t>
      </w:r>
      <w:proofErr w:type="spellEnd"/>
      <w:r>
        <w:t xml:space="preserve"> </w:t>
      </w:r>
      <w:proofErr w:type="spellStart"/>
      <w:r>
        <w:t>skyrių</w:t>
      </w:r>
      <w:proofErr w:type="spellEnd"/>
      <w:r>
        <w:t xml:space="preserve">, </w:t>
      </w:r>
      <w:proofErr w:type="spellStart"/>
      <w:r>
        <w:t>tiek</w:t>
      </w:r>
      <w:proofErr w:type="spellEnd"/>
      <w:r>
        <w:t xml:space="preserve"> į NŽT </w:t>
      </w:r>
      <w:proofErr w:type="spellStart"/>
      <w:r>
        <w:t>prie</w:t>
      </w:r>
      <w:proofErr w:type="spellEnd"/>
      <w:r>
        <w:t xml:space="preserve"> ŽŪM, </w:t>
      </w:r>
      <w:proofErr w:type="spellStart"/>
      <w:r>
        <w:t>tačiau</w:t>
      </w:r>
      <w:proofErr w:type="spellEnd"/>
      <w:r>
        <w:t xml:space="preserve"> </w:t>
      </w:r>
      <w:proofErr w:type="spellStart"/>
      <w:r>
        <w:t>atsakovė</w:t>
      </w:r>
      <w:proofErr w:type="spellEnd"/>
      <w:r>
        <w:t xml:space="preserve"> </w:t>
      </w:r>
      <w:proofErr w:type="spellStart"/>
      <w:r>
        <w:t>iki</w:t>
      </w:r>
      <w:proofErr w:type="spellEnd"/>
      <w:r>
        <w:t xml:space="preserve"> </w:t>
      </w:r>
      <w:proofErr w:type="spellStart"/>
      <w:r>
        <w:t>šiol</w:t>
      </w:r>
      <w:proofErr w:type="spellEnd"/>
      <w:r>
        <w:t xml:space="preserve"> </w:t>
      </w:r>
      <w:proofErr w:type="spellStart"/>
      <w:r>
        <w:t>skolos</w:t>
      </w:r>
      <w:proofErr w:type="spellEnd"/>
      <w:r>
        <w:t xml:space="preserve"> </w:t>
      </w:r>
      <w:proofErr w:type="spellStart"/>
      <w:r>
        <w:t>nėra</w:t>
      </w:r>
      <w:proofErr w:type="spellEnd"/>
      <w:r>
        <w:t xml:space="preserve"> </w:t>
      </w:r>
      <w:proofErr w:type="spellStart"/>
      <w:r>
        <w:t>apmokėjusi</w:t>
      </w:r>
      <w:proofErr w:type="spellEnd"/>
      <w:r>
        <w:t xml:space="preserve">. </w:t>
      </w:r>
    </w:p>
    <w:p w14:paraId="520928B3" w14:textId="77777777" w:rsidR="002A794B" w:rsidRPr="002A794B" w:rsidRDefault="004B3652" w:rsidP="00796585">
      <w:pPr>
        <w:pStyle w:val="Default"/>
        <w:numPr>
          <w:ilvl w:val="0"/>
          <w:numId w:val="12"/>
        </w:numPr>
        <w:tabs>
          <w:tab w:val="left" w:pos="4962"/>
        </w:tabs>
        <w:spacing w:line="274" w:lineRule="exact"/>
        <w:jc w:val="both"/>
        <w:rPr>
          <w:lang w:val="lt-LT"/>
        </w:rPr>
      </w:pPr>
      <w:r w:rsidRPr="002A794B">
        <w:rPr>
          <w:lang w:val="lt-LT"/>
        </w:rPr>
        <w:lastRenderedPageBreak/>
        <w:t>Atsakov</w:t>
      </w:r>
      <w:r w:rsidR="008D3504" w:rsidRPr="002A794B">
        <w:rPr>
          <w:lang w:val="lt-LT"/>
        </w:rPr>
        <w:t xml:space="preserve">ė pateiktu atsiliepimu (e.b.l. 12-16, t. 1) su ieškinio reikalavimais nesutiko. Nurodė, kad </w:t>
      </w:r>
      <w:proofErr w:type="spellStart"/>
      <w:r w:rsidR="00120371" w:rsidRPr="002A794B">
        <w:t>Bendrijos</w:t>
      </w:r>
      <w:proofErr w:type="spellEnd"/>
      <w:r w:rsidR="00120371" w:rsidRPr="002A794B">
        <w:t xml:space="preserve"> „</w:t>
      </w:r>
      <w:proofErr w:type="spellStart"/>
      <w:r w:rsidR="00120371" w:rsidRPr="002A794B">
        <w:t>Trušeliai</w:t>
      </w:r>
      <w:proofErr w:type="spellEnd"/>
      <w:r w:rsidR="00120371" w:rsidRPr="002A794B">
        <w:t xml:space="preserve">“ </w:t>
      </w:r>
      <w:proofErr w:type="spellStart"/>
      <w:r w:rsidR="00120371" w:rsidRPr="002A794B">
        <w:t>įstatų</w:t>
      </w:r>
      <w:proofErr w:type="spellEnd"/>
      <w:r w:rsidR="00120371" w:rsidRPr="002A794B">
        <w:t xml:space="preserve"> 1.4 </w:t>
      </w:r>
      <w:proofErr w:type="spellStart"/>
      <w:r w:rsidR="00120371" w:rsidRPr="002A794B">
        <w:t>papunktyje</w:t>
      </w:r>
      <w:proofErr w:type="spellEnd"/>
      <w:r w:rsidR="00120371" w:rsidRPr="002A794B">
        <w:t xml:space="preserve"> </w:t>
      </w:r>
      <w:proofErr w:type="spellStart"/>
      <w:r w:rsidR="00120371" w:rsidRPr="002A794B">
        <w:t>aiškiai</w:t>
      </w:r>
      <w:proofErr w:type="spellEnd"/>
      <w:r w:rsidR="00120371" w:rsidRPr="002A794B">
        <w:t xml:space="preserve"> </w:t>
      </w:r>
      <w:proofErr w:type="spellStart"/>
      <w:r w:rsidR="00120371" w:rsidRPr="002A794B">
        <w:t>nurodyta</w:t>
      </w:r>
      <w:proofErr w:type="spellEnd"/>
      <w:r w:rsidR="00120371" w:rsidRPr="002A794B">
        <w:t xml:space="preserve">, </w:t>
      </w:r>
      <w:proofErr w:type="spellStart"/>
      <w:r w:rsidR="00120371" w:rsidRPr="002A794B">
        <w:t>kad</w:t>
      </w:r>
      <w:proofErr w:type="spellEnd"/>
      <w:r w:rsidR="00120371" w:rsidRPr="002A794B">
        <w:t xml:space="preserve"> </w:t>
      </w:r>
      <w:proofErr w:type="spellStart"/>
      <w:r w:rsidR="00120371" w:rsidRPr="002A794B">
        <w:t>bendrijos</w:t>
      </w:r>
      <w:proofErr w:type="spellEnd"/>
      <w:r w:rsidR="00120371" w:rsidRPr="002A794B">
        <w:t xml:space="preserve"> </w:t>
      </w:r>
      <w:proofErr w:type="spellStart"/>
      <w:r w:rsidR="00120371" w:rsidRPr="002A794B">
        <w:t>steigėjai</w:t>
      </w:r>
      <w:proofErr w:type="spellEnd"/>
      <w:r w:rsidR="00120371" w:rsidRPr="002A794B">
        <w:t xml:space="preserve"> </w:t>
      </w:r>
      <w:proofErr w:type="spellStart"/>
      <w:r w:rsidR="00120371" w:rsidRPr="002A794B">
        <w:t>yra</w:t>
      </w:r>
      <w:proofErr w:type="spellEnd"/>
      <w:r w:rsidR="00120371" w:rsidRPr="002A794B">
        <w:t xml:space="preserve"> </w:t>
      </w:r>
      <w:proofErr w:type="spellStart"/>
      <w:r w:rsidR="00120371" w:rsidRPr="002A794B">
        <w:t>fiziniai</w:t>
      </w:r>
      <w:proofErr w:type="spellEnd"/>
      <w:r w:rsidR="00120371" w:rsidRPr="002A794B">
        <w:t xml:space="preserve"> </w:t>
      </w:r>
      <w:proofErr w:type="spellStart"/>
      <w:r w:rsidR="00120371" w:rsidRPr="002A794B">
        <w:t>asmenys</w:t>
      </w:r>
      <w:proofErr w:type="spellEnd"/>
      <w:r w:rsidR="00120371" w:rsidRPr="002A794B">
        <w:t xml:space="preserve">, </w:t>
      </w:r>
      <w:proofErr w:type="spellStart"/>
      <w:r w:rsidR="00120371" w:rsidRPr="002A794B">
        <w:t>įsigiję</w:t>
      </w:r>
      <w:proofErr w:type="spellEnd"/>
      <w:r w:rsidR="00120371" w:rsidRPr="002A794B">
        <w:t xml:space="preserve"> </w:t>
      </w:r>
      <w:proofErr w:type="spellStart"/>
      <w:r w:rsidR="00120371" w:rsidRPr="002A794B">
        <w:t>žemės</w:t>
      </w:r>
      <w:proofErr w:type="spellEnd"/>
      <w:r w:rsidR="00120371" w:rsidRPr="002A794B">
        <w:t xml:space="preserve"> </w:t>
      </w:r>
      <w:proofErr w:type="spellStart"/>
      <w:r w:rsidR="00120371" w:rsidRPr="002A794B">
        <w:t>sklypus</w:t>
      </w:r>
      <w:proofErr w:type="spellEnd"/>
      <w:r w:rsidR="00120371" w:rsidRPr="002A794B">
        <w:t xml:space="preserve"> </w:t>
      </w:r>
      <w:proofErr w:type="spellStart"/>
      <w:r w:rsidR="00120371" w:rsidRPr="002A794B">
        <w:t>gyvenamiesiems</w:t>
      </w:r>
      <w:proofErr w:type="spellEnd"/>
      <w:r w:rsidR="00120371" w:rsidRPr="002A794B">
        <w:t xml:space="preserve"> </w:t>
      </w:r>
      <w:proofErr w:type="spellStart"/>
      <w:r w:rsidR="00120371" w:rsidRPr="002A794B">
        <w:t>namams</w:t>
      </w:r>
      <w:proofErr w:type="spellEnd"/>
      <w:r w:rsidR="00120371" w:rsidRPr="002A794B">
        <w:t xml:space="preserve"> </w:t>
      </w:r>
      <w:proofErr w:type="spellStart"/>
      <w:r w:rsidR="00120371" w:rsidRPr="002A794B">
        <w:t>statyti</w:t>
      </w:r>
      <w:proofErr w:type="spellEnd"/>
      <w:r w:rsidR="00120371" w:rsidRPr="002A794B">
        <w:t xml:space="preserve"> </w:t>
      </w:r>
      <w:proofErr w:type="spellStart"/>
      <w:r w:rsidR="00120371" w:rsidRPr="002A794B">
        <w:t>arba</w:t>
      </w:r>
      <w:proofErr w:type="spellEnd"/>
      <w:r w:rsidR="00120371" w:rsidRPr="002A794B">
        <w:t xml:space="preserve"> </w:t>
      </w:r>
      <w:proofErr w:type="spellStart"/>
      <w:r w:rsidR="00120371" w:rsidRPr="002A794B">
        <w:t>jų</w:t>
      </w:r>
      <w:proofErr w:type="spellEnd"/>
      <w:r w:rsidR="00120371" w:rsidRPr="002A794B">
        <w:t xml:space="preserve"> </w:t>
      </w:r>
      <w:proofErr w:type="spellStart"/>
      <w:r w:rsidR="00120371" w:rsidRPr="002A794B">
        <w:t>dalis</w:t>
      </w:r>
      <w:proofErr w:type="spellEnd"/>
      <w:r w:rsidR="00120371" w:rsidRPr="002A794B">
        <w:t xml:space="preserve"> </w:t>
      </w:r>
      <w:proofErr w:type="spellStart"/>
      <w:r w:rsidR="00120371" w:rsidRPr="002A794B">
        <w:t>bendroje</w:t>
      </w:r>
      <w:proofErr w:type="spellEnd"/>
      <w:r w:rsidR="00120371" w:rsidRPr="002A794B">
        <w:t xml:space="preserve"> </w:t>
      </w:r>
      <w:proofErr w:type="spellStart"/>
      <w:r w:rsidR="00120371" w:rsidRPr="002A794B">
        <w:t>dalinėje</w:t>
      </w:r>
      <w:proofErr w:type="spellEnd"/>
      <w:r w:rsidR="00120371" w:rsidRPr="002A794B">
        <w:t xml:space="preserve"> </w:t>
      </w:r>
      <w:proofErr w:type="spellStart"/>
      <w:r w:rsidR="00120371" w:rsidRPr="002A794B">
        <w:t>nuosavybėje</w:t>
      </w:r>
      <w:proofErr w:type="spellEnd"/>
      <w:r w:rsidR="00120371" w:rsidRPr="002A794B">
        <w:t xml:space="preserve">, </w:t>
      </w:r>
      <w:proofErr w:type="spellStart"/>
      <w:r w:rsidR="00120371" w:rsidRPr="002A794B">
        <w:t>Klaipėdos</w:t>
      </w:r>
      <w:proofErr w:type="spellEnd"/>
      <w:r w:rsidR="00120371" w:rsidRPr="002A794B">
        <w:t xml:space="preserve"> r., </w:t>
      </w:r>
      <w:proofErr w:type="spellStart"/>
      <w:r w:rsidR="00120371" w:rsidRPr="002A794B">
        <w:t>Sendvario</w:t>
      </w:r>
      <w:proofErr w:type="spellEnd"/>
      <w:r w:rsidR="00120371" w:rsidRPr="002A794B">
        <w:t xml:space="preserve"> </w:t>
      </w:r>
      <w:proofErr w:type="spellStart"/>
      <w:r w:rsidR="00120371" w:rsidRPr="002A794B">
        <w:t>šen</w:t>
      </w:r>
      <w:proofErr w:type="spellEnd"/>
      <w:r w:rsidR="00120371" w:rsidRPr="002A794B">
        <w:t xml:space="preserve">., </w:t>
      </w:r>
      <w:proofErr w:type="spellStart"/>
      <w:r w:rsidR="00120371" w:rsidRPr="002A794B">
        <w:t>Trušelių</w:t>
      </w:r>
      <w:proofErr w:type="spellEnd"/>
      <w:r w:rsidR="00120371" w:rsidRPr="002A794B">
        <w:t xml:space="preserve"> k. </w:t>
      </w:r>
      <w:proofErr w:type="spellStart"/>
      <w:r w:rsidR="00120371" w:rsidRPr="002A794B">
        <w:t>teritorijoje</w:t>
      </w:r>
      <w:proofErr w:type="spellEnd"/>
      <w:r w:rsidR="00120371" w:rsidRPr="002A794B">
        <w:t xml:space="preserve">, </w:t>
      </w:r>
      <w:proofErr w:type="spellStart"/>
      <w:r w:rsidR="00120371" w:rsidRPr="002A794B">
        <w:t>apribotoje</w:t>
      </w:r>
      <w:proofErr w:type="spellEnd"/>
      <w:r w:rsidR="00120371" w:rsidRPr="002A794B">
        <w:t xml:space="preserve"> </w:t>
      </w:r>
      <w:proofErr w:type="spellStart"/>
      <w:r w:rsidR="00120371" w:rsidRPr="002A794B">
        <w:t>Gryneidės</w:t>
      </w:r>
      <w:proofErr w:type="spellEnd"/>
      <w:r w:rsidR="00120371" w:rsidRPr="002A794B">
        <w:t xml:space="preserve">, </w:t>
      </w:r>
      <w:proofErr w:type="spellStart"/>
      <w:r w:rsidR="00120371" w:rsidRPr="002A794B">
        <w:t>Vilčių</w:t>
      </w:r>
      <w:proofErr w:type="spellEnd"/>
      <w:r w:rsidR="00120371" w:rsidRPr="002A794B">
        <w:t xml:space="preserve">, </w:t>
      </w:r>
      <w:proofErr w:type="spellStart"/>
      <w:r w:rsidR="00120371" w:rsidRPr="002A794B">
        <w:t>Tilžės</w:t>
      </w:r>
      <w:proofErr w:type="spellEnd"/>
      <w:r w:rsidR="00120371" w:rsidRPr="002A794B">
        <w:t xml:space="preserve"> </w:t>
      </w:r>
      <w:proofErr w:type="spellStart"/>
      <w:r w:rsidR="00120371" w:rsidRPr="002A794B">
        <w:t>ir</w:t>
      </w:r>
      <w:proofErr w:type="spellEnd"/>
      <w:r w:rsidR="00120371" w:rsidRPr="002A794B">
        <w:t xml:space="preserve"> </w:t>
      </w:r>
      <w:proofErr w:type="spellStart"/>
      <w:r w:rsidR="00120371" w:rsidRPr="002A794B">
        <w:t>Danės</w:t>
      </w:r>
      <w:proofErr w:type="spellEnd"/>
      <w:r w:rsidR="00120371" w:rsidRPr="002A794B">
        <w:t xml:space="preserve"> </w:t>
      </w:r>
      <w:proofErr w:type="spellStart"/>
      <w:r w:rsidR="00120371" w:rsidRPr="002A794B">
        <w:t>gatvėmis</w:t>
      </w:r>
      <w:proofErr w:type="spellEnd"/>
      <w:r w:rsidR="00120371" w:rsidRPr="002A794B">
        <w:t xml:space="preserve">. </w:t>
      </w:r>
      <w:proofErr w:type="spellStart"/>
      <w:r w:rsidR="00120371" w:rsidRPr="002A794B">
        <w:t>Bendrijos</w:t>
      </w:r>
      <w:proofErr w:type="spellEnd"/>
      <w:r w:rsidR="00120371" w:rsidRPr="002A794B">
        <w:t xml:space="preserve"> </w:t>
      </w:r>
      <w:proofErr w:type="spellStart"/>
      <w:r w:rsidR="00120371" w:rsidRPr="002A794B">
        <w:t>valdomi</w:t>
      </w:r>
      <w:proofErr w:type="spellEnd"/>
      <w:r w:rsidR="00120371" w:rsidRPr="002A794B">
        <w:t xml:space="preserve"> </w:t>
      </w:r>
      <w:proofErr w:type="spellStart"/>
      <w:r w:rsidR="00120371" w:rsidRPr="002A794B">
        <w:t>ir</w:t>
      </w:r>
      <w:proofErr w:type="spellEnd"/>
      <w:r w:rsidR="00120371" w:rsidRPr="002A794B">
        <w:t xml:space="preserve"> </w:t>
      </w:r>
      <w:proofErr w:type="spellStart"/>
      <w:r w:rsidR="00120371" w:rsidRPr="002A794B">
        <w:t>prižiūrimi</w:t>
      </w:r>
      <w:proofErr w:type="spellEnd"/>
      <w:r w:rsidR="00120371" w:rsidRPr="002A794B">
        <w:t xml:space="preserve"> </w:t>
      </w:r>
      <w:proofErr w:type="spellStart"/>
      <w:r w:rsidR="00120371" w:rsidRPr="002A794B">
        <w:t>nekilnojamojo</w:t>
      </w:r>
      <w:proofErr w:type="spellEnd"/>
      <w:r w:rsidR="00120371" w:rsidRPr="002A794B">
        <w:t xml:space="preserve"> </w:t>
      </w:r>
      <w:proofErr w:type="spellStart"/>
      <w:r w:rsidR="00120371" w:rsidRPr="002A794B">
        <w:t>turto</w:t>
      </w:r>
      <w:proofErr w:type="spellEnd"/>
      <w:r w:rsidR="00120371" w:rsidRPr="002A794B">
        <w:t xml:space="preserve"> </w:t>
      </w:r>
      <w:proofErr w:type="spellStart"/>
      <w:r w:rsidR="00120371" w:rsidRPr="002A794B">
        <w:t>objektai</w:t>
      </w:r>
      <w:proofErr w:type="spellEnd"/>
      <w:r w:rsidR="00120371" w:rsidRPr="002A794B">
        <w:t xml:space="preserve"> </w:t>
      </w:r>
      <w:proofErr w:type="spellStart"/>
      <w:r w:rsidR="00120371" w:rsidRPr="002A794B">
        <w:t>yra</w:t>
      </w:r>
      <w:proofErr w:type="spellEnd"/>
      <w:r w:rsidR="00120371" w:rsidRPr="002A794B">
        <w:t xml:space="preserve"> </w:t>
      </w:r>
      <w:proofErr w:type="spellStart"/>
      <w:r w:rsidR="00120371" w:rsidRPr="002A794B">
        <w:t>Klaipėdos</w:t>
      </w:r>
      <w:proofErr w:type="spellEnd"/>
      <w:r w:rsidR="00120371" w:rsidRPr="002A794B">
        <w:t xml:space="preserve"> r. </w:t>
      </w:r>
      <w:proofErr w:type="spellStart"/>
      <w:r w:rsidR="00120371" w:rsidRPr="002A794B">
        <w:t>Trušelių</w:t>
      </w:r>
      <w:proofErr w:type="spellEnd"/>
      <w:r w:rsidR="00120371" w:rsidRPr="002A794B">
        <w:t xml:space="preserve"> k., </w:t>
      </w:r>
      <w:proofErr w:type="spellStart"/>
      <w:r w:rsidR="00120371" w:rsidRPr="002A794B">
        <w:t>esantys</w:t>
      </w:r>
      <w:proofErr w:type="spellEnd"/>
      <w:r w:rsidR="00120371" w:rsidRPr="002A794B">
        <w:t xml:space="preserve"> </w:t>
      </w:r>
      <w:proofErr w:type="spellStart"/>
      <w:r w:rsidR="00120371" w:rsidRPr="002A794B">
        <w:t>žemės</w:t>
      </w:r>
      <w:proofErr w:type="spellEnd"/>
      <w:r w:rsidR="00120371" w:rsidRPr="002A794B">
        <w:t xml:space="preserve"> </w:t>
      </w:r>
      <w:proofErr w:type="spellStart"/>
      <w:r w:rsidR="00120371" w:rsidRPr="002A794B">
        <w:t>sklypai</w:t>
      </w:r>
      <w:proofErr w:type="spellEnd"/>
      <w:r w:rsidR="00120371" w:rsidRPr="002A794B">
        <w:t xml:space="preserve">, </w:t>
      </w:r>
      <w:proofErr w:type="spellStart"/>
      <w:r w:rsidR="00120371" w:rsidRPr="002A794B">
        <w:t>kurių</w:t>
      </w:r>
      <w:proofErr w:type="spellEnd"/>
      <w:r w:rsidR="00120371" w:rsidRPr="002A794B">
        <w:t xml:space="preserve"> </w:t>
      </w:r>
      <w:proofErr w:type="spellStart"/>
      <w:r w:rsidR="00120371" w:rsidRPr="002A794B">
        <w:t>kadastriniai</w:t>
      </w:r>
      <w:proofErr w:type="spellEnd"/>
      <w:r w:rsidR="00120371" w:rsidRPr="002A794B">
        <w:t xml:space="preserve"> </w:t>
      </w:r>
      <w:proofErr w:type="spellStart"/>
      <w:r w:rsidR="00120371" w:rsidRPr="002A794B">
        <w:t>numeriai</w:t>
      </w:r>
      <w:proofErr w:type="spellEnd"/>
      <w:r w:rsidR="00120371" w:rsidRPr="002A794B">
        <w:t>: 5558/0005:772, 5558/0005:773, 5558/0005:774, 5558/0005:775, 5558/0005:820, 5558/0005:822, 5558/0005:824, 5558/0005:825.</w:t>
      </w:r>
    </w:p>
    <w:p w14:paraId="24F1EAB3" w14:textId="77777777" w:rsidR="002A794B" w:rsidRPr="002A794B" w:rsidRDefault="00120371" w:rsidP="00796585">
      <w:pPr>
        <w:pStyle w:val="Default"/>
        <w:numPr>
          <w:ilvl w:val="0"/>
          <w:numId w:val="12"/>
        </w:numPr>
        <w:tabs>
          <w:tab w:val="left" w:pos="4962"/>
        </w:tabs>
        <w:spacing w:line="274" w:lineRule="exact"/>
        <w:jc w:val="both"/>
        <w:rPr>
          <w:lang w:val="lt-LT"/>
        </w:rPr>
      </w:pPr>
      <w:proofErr w:type="spellStart"/>
      <w:r w:rsidRPr="002A794B">
        <w:t>Atkreipė</w:t>
      </w:r>
      <w:proofErr w:type="spellEnd"/>
      <w:r w:rsidRPr="002A794B">
        <w:t xml:space="preserve"> </w:t>
      </w:r>
      <w:proofErr w:type="spellStart"/>
      <w:r w:rsidRPr="002A794B">
        <w:t>dėmesį</w:t>
      </w:r>
      <w:proofErr w:type="spellEnd"/>
      <w:r w:rsidRPr="002A794B">
        <w:t xml:space="preserve">, </w:t>
      </w:r>
      <w:proofErr w:type="spellStart"/>
      <w:r w:rsidRPr="002A794B">
        <w:t>kad</w:t>
      </w:r>
      <w:proofErr w:type="spellEnd"/>
      <w:r w:rsidRPr="002A794B">
        <w:t xml:space="preserve"> </w:t>
      </w:r>
      <w:proofErr w:type="spellStart"/>
      <w:r w:rsidRPr="002A794B">
        <w:t>Lietuvos</w:t>
      </w:r>
      <w:proofErr w:type="spellEnd"/>
      <w:r w:rsidRPr="002A794B">
        <w:t xml:space="preserve"> Respublika </w:t>
      </w:r>
      <w:proofErr w:type="spellStart"/>
      <w:r w:rsidRPr="002A794B">
        <w:t>nėra</w:t>
      </w:r>
      <w:proofErr w:type="spellEnd"/>
      <w:r w:rsidRPr="002A794B">
        <w:t xml:space="preserve"> </w:t>
      </w:r>
      <w:proofErr w:type="spellStart"/>
      <w:r w:rsidRPr="002A794B">
        <w:t>fizinis</w:t>
      </w:r>
      <w:proofErr w:type="spellEnd"/>
      <w:r w:rsidRPr="002A794B">
        <w:t xml:space="preserve"> </w:t>
      </w:r>
      <w:proofErr w:type="spellStart"/>
      <w:r w:rsidRPr="002A794B">
        <w:t>ar</w:t>
      </w:r>
      <w:proofErr w:type="spellEnd"/>
      <w:r w:rsidRPr="002A794B">
        <w:t xml:space="preserve"> </w:t>
      </w:r>
      <w:proofErr w:type="spellStart"/>
      <w:r w:rsidRPr="002A794B">
        <w:t>juridinis</w:t>
      </w:r>
      <w:proofErr w:type="spellEnd"/>
      <w:r w:rsidRPr="002A794B">
        <w:t xml:space="preserve"> </w:t>
      </w:r>
      <w:proofErr w:type="spellStart"/>
      <w:r w:rsidRPr="002A794B">
        <w:t>asmuo</w:t>
      </w:r>
      <w:proofErr w:type="spellEnd"/>
      <w:r w:rsidRPr="002A794B">
        <w:t xml:space="preserve">, </w:t>
      </w:r>
      <w:proofErr w:type="spellStart"/>
      <w:r w:rsidRPr="002A794B">
        <w:t>įsigijęs</w:t>
      </w:r>
      <w:proofErr w:type="spellEnd"/>
      <w:r w:rsidRPr="002A794B">
        <w:t xml:space="preserve"> </w:t>
      </w:r>
      <w:proofErr w:type="spellStart"/>
      <w:r w:rsidRPr="002A794B">
        <w:t>žemės</w:t>
      </w:r>
      <w:proofErr w:type="spellEnd"/>
      <w:r w:rsidRPr="002A794B">
        <w:t xml:space="preserve"> </w:t>
      </w:r>
      <w:proofErr w:type="spellStart"/>
      <w:r w:rsidRPr="002A794B">
        <w:t>sklypą</w:t>
      </w:r>
      <w:proofErr w:type="spellEnd"/>
      <w:r w:rsidRPr="002A794B">
        <w:t xml:space="preserve"> </w:t>
      </w:r>
      <w:proofErr w:type="spellStart"/>
      <w:r w:rsidRPr="002A794B">
        <w:t>gyvenamajam</w:t>
      </w:r>
      <w:proofErr w:type="spellEnd"/>
      <w:r w:rsidRPr="002A794B">
        <w:t xml:space="preserve"> </w:t>
      </w:r>
      <w:proofErr w:type="spellStart"/>
      <w:r w:rsidRPr="002A794B">
        <w:t>namui</w:t>
      </w:r>
      <w:proofErr w:type="spellEnd"/>
      <w:r w:rsidRPr="002A794B">
        <w:t xml:space="preserve"> </w:t>
      </w:r>
      <w:proofErr w:type="spellStart"/>
      <w:r w:rsidRPr="002A794B">
        <w:t>statyti</w:t>
      </w:r>
      <w:proofErr w:type="spellEnd"/>
      <w:r w:rsidRPr="002A794B">
        <w:t xml:space="preserve"> </w:t>
      </w:r>
      <w:proofErr w:type="spellStart"/>
      <w:r w:rsidRPr="002A794B">
        <w:t>ar</w:t>
      </w:r>
      <w:proofErr w:type="spellEnd"/>
      <w:r w:rsidRPr="002A794B">
        <w:t xml:space="preserve"> </w:t>
      </w:r>
      <w:proofErr w:type="spellStart"/>
      <w:r w:rsidRPr="002A794B">
        <w:t>sklypų</w:t>
      </w:r>
      <w:proofErr w:type="spellEnd"/>
      <w:r w:rsidRPr="002A794B">
        <w:t xml:space="preserve"> </w:t>
      </w:r>
      <w:proofErr w:type="spellStart"/>
      <w:r w:rsidRPr="002A794B">
        <w:t>dalis</w:t>
      </w:r>
      <w:proofErr w:type="spellEnd"/>
      <w:r w:rsidRPr="002A794B">
        <w:t xml:space="preserve"> </w:t>
      </w:r>
      <w:proofErr w:type="spellStart"/>
      <w:r w:rsidRPr="002A794B">
        <w:t>bendrojoje</w:t>
      </w:r>
      <w:proofErr w:type="spellEnd"/>
      <w:r w:rsidRPr="002A794B">
        <w:t xml:space="preserve"> </w:t>
      </w:r>
      <w:proofErr w:type="spellStart"/>
      <w:r w:rsidRPr="002A794B">
        <w:t>dalinėje</w:t>
      </w:r>
      <w:proofErr w:type="spellEnd"/>
      <w:r w:rsidRPr="002A794B">
        <w:t xml:space="preserve"> </w:t>
      </w:r>
      <w:proofErr w:type="spellStart"/>
      <w:r w:rsidRPr="002A794B">
        <w:t>nuosavybėje</w:t>
      </w:r>
      <w:proofErr w:type="spellEnd"/>
      <w:r w:rsidRPr="002A794B">
        <w:t xml:space="preserve">. </w:t>
      </w:r>
      <w:proofErr w:type="spellStart"/>
      <w:r w:rsidRPr="002A794B">
        <w:t>Narystė</w:t>
      </w:r>
      <w:proofErr w:type="spellEnd"/>
      <w:r w:rsidRPr="002A794B">
        <w:t xml:space="preserve"> </w:t>
      </w:r>
      <w:proofErr w:type="spellStart"/>
      <w:r w:rsidRPr="002A794B">
        <w:t>bendrijoje</w:t>
      </w:r>
      <w:proofErr w:type="spellEnd"/>
      <w:r w:rsidRPr="002A794B">
        <w:t xml:space="preserve"> </w:t>
      </w:r>
      <w:proofErr w:type="spellStart"/>
      <w:r w:rsidRPr="002A794B">
        <w:t>pasibaigė</w:t>
      </w:r>
      <w:proofErr w:type="spellEnd"/>
      <w:r w:rsidRPr="002A794B">
        <w:t xml:space="preserve"> </w:t>
      </w:r>
      <w:proofErr w:type="spellStart"/>
      <w:r w:rsidRPr="002A794B">
        <w:t>Rasai</w:t>
      </w:r>
      <w:proofErr w:type="spellEnd"/>
      <w:r w:rsidRPr="002A794B">
        <w:t xml:space="preserve"> </w:t>
      </w:r>
      <w:proofErr w:type="spellStart"/>
      <w:r w:rsidRPr="002A794B">
        <w:t>Bielytei</w:t>
      </w:r>
      <w:proofErr w:type="spellEnd"/>
      <w:r w:rsidRPr="002A794B">
        <w:t xml:space="preserve"> </w:t>
      </w:r>
      <w:proofErr w:type="spellStart"/>
      <w:r w:rsidRPr="002A794B">
        <w:t>mirus</w:t>
      </w:r>
      <w:proofErr w:type="spellEnd"/>
      <w:r w:rsidRPr="002A794B">
        <w:t xml:space="preserve">, </w:t>
      </w:r>
      <w:proofErr w:type="spellStart"/>
      <w:r w:rsidRPr="002A794B">
        <w:t>įstatų</w:t>
      </w:r>
      <w:proofErr w:type="spellEnd"/>
      <w:r w:rsidRPr="002A794B">
        <w:t xml:space="preserve"> 8.4 </w:t>
      </w:r>
      <w:proofErr w:type="spellStart"/>
      <w:r w:rsidRPr="002A794B">
        <w:t>papunktyje</w:t>
      </w:r>
      <w:proofErr w:type="spellEnd"/>
      <w:r w:rsidRPr="002A794B">
        <w:t xml:space="preserve"> </w:t>
      </w:r>
      <w:proofErr w:type="spellStart"/>
      <w:r w:rsidRPr="002A794B">
        <w:t>nurodyta</w:t>
      </w:r>
      <w:proofErr w:type="spellEnd"/>
      <w:r w:rsidRPr="002A794B">
        <w:t xml:space="preserve">, </w:t>
      </w:r>
      <w:proofErr w:type="spellStart"/>
      <w:r w:rsidRPr="002A794B">
        <w:t>kad</w:t>
      </w:r>
      <w:proofErr w:type="spellEnd"/>
      <w:r w:rsidRPr="002A794B">
        <w:t xml:space="preserve"> </w:t>
      </w:r>
      <w:proofErr w:type="spellStart"/>
      <w:r w:rsidRPr="002A794B">
        <w:t>įsteigtos</w:t>
      </w:r>
      <w:proofErr w:type="spellEnd"/>
      <w:r w:rsidRPr="002A794B">
        <w:t xml:space="preserve"> </w:t>
      </w:r>
      <w:proofErr w:type="spellStart"/>
      <w:r w:rsidRPr="002A794B">
        <w:t>ir</w:t>
      </w:r>
      <w:proofErr w:type="spellEnd"/>
      <w:r w:rsidRPr="002A794B">
        <w:t xml:space="preserve"> </w:t>
      </w:r>
      <w:proofErr w:type="spellStart"/>
      <w:r w:rsidRPr="002A794B">
        <w:t>įregistruotos</w:t>
      </w:r>
      <w:proofErr w:type="spellEnd"/>
      <w:r w:rsidRPr="002A794B">
        <w:t xml:space="preserve"> </w:t>
      </w:r>
      <w:proofErr w:type="spellStart"/>
      <w:r w:rsidRPr="002A794B">
        <w:t>Bendrijos</w:t>
      </w:r>
      <w:proofErr w:type="spellEnd"/>
      <w:r w:rsidRPr="002A794B">
        <w:t xml:space="preserve"> </w:t>
      </w:r>
      <w:proofErr w:type="spellStart"/>
      <w:r w:rsidRPr="002A794B">
        <w:t>nariu</w:t>
      </w:r>
      <w:proofErr w:type="spellEnd"/>
      <w:r w:rsidRPr="002A794B">
        <w:t xml:space="preserve"> </w:t>
      </w:r>
      <w:proofErr w:type="spellStart"/>
      <w:r w:rsidRPr="002A794B">
        <w:t>sklypo</w:t>
      </w:r>
      <w:proofErr w:type="spellEnd"/>
      <w:r w:rsidRPr="002A794B">
        <w:t xml:space="preserve"> </w:t>
      </w:r>
      <w:proofErr w:type="spellStart"/>
      <w:r w:rsidRPr="002A794B">
        <w:t>savininkas</w:t>
      </w:r>
      <w:proofErr w:type="spellEnd"/>
      <w:r w:rsidRPr="002A794B">
        <w:t xml:space="preserve"> </w:t>
      </w:r>
      <w:proofErr w:type="spellStart"/>
      <w:r w:rsidRPr="002A794B">
        <w:t>tampa</w:t>
      </w:r>
      <w:proofErr w:type="spellEnd"/>
      <w:r w:rsidRPr="002A794B">
        <w:t xml:space="preserve"> </w:t>
      </w:r>
      <w:proofErr w:type="spellStart"/>
      <w:r w:rsidRPr="002A794B">
        <w:t>pateikęs</w:t>
      </w:r>
      <w:proofErr w:type="spellEnd"/>
      <w:r w:rsidRPr="002A794B">
        <w:t xml:space="preserve"> </w:t>
      </w:r>
      <w:proofErr w:type="spellStart"/>
      <w:r w:rsidRPr="002A794B">
        <w:t>rašytinį</w:t>
      </w:r>
      <w:proofErr w:type="spellEnd"/>
      <w:r w:rsidRPr="002A794B">
        <w:t xml:space="preserve"> </w:t>
      </w:r>
      <w:proofErr w:type="spellStart"/>
      <w:r w:rsidRPr="002A794B">
        <w:t>prašymą</w:t>
      </w:r>
      <w:proofErr w:type="spellEnd"/>
      <w:r w:rsidRPr="002A794B">
        <w:t xml:space="preserve"> </w:t>
      </w:r>
      <w:proofErr w:type="spellStart"/>
      <w:r w:rsidRPr="002A794B">
        <w:t>Bendrijos</w:t>
      </w:r>
      <w:proofErr w:type="spellEnd"/>
      <w:r w:rsidRPr="002A794B">
        <w:t xml:space="preserve"> </w:t>
      </w:r>
      <w:proofErr w:type="spellStart"/>
      <w:r w:rsidRPr="002A794B">
        <w:t>valdymo</w:t>
      </w:r>
      <w:proofErr w:type="spellEnd"/>
      <w:r w:rsidRPr="002A794B">
        <w:t xml:space="preserve"> </w:t>
      </w:r>
      <w:proofErr w:type="spellStart"/>
      <w:r w:rsidRPr="002A794B">
        <w:t>organui</w:t>
      </w:r>
      <w:proofErr w:type="spellEnd"/>
      <w:r w:rsidRPr="002A794B">
        <w:t xml:space="preserve"> </w:t>
      </w:r>
      <w:proofErr w:type="spellStart"/>
      <w:r w:rsidRPr="002A794B">
        <w:t>ir</w:t>
      </w:r>
      <w:proofErr w:type="spellEnd"/>
      <w:r w:rsidRPr="002A794B">
        <w:t xml:space="preserve"> </w:t>
      </w:r>
      <w:proofErr w:type="spellStart"/>
      <w:r w:rsidRPr="002A794B">
        <w:t>šiam</w:t>
      </w:r>
      <w:proofErr w:type="spellEnd"/>
      <w:r w:rsidRPr="002A794B">
        <w:t xml:space="preserve"> </w:t>
      </w:r>
      <w:proofErr w:type="spellStart"/>
      <w:r w:rsidRPr="002A794B">
        <w:t>įregistravus</w:t>
      </w:r>
      <w:proofErr w:type="spellEnd"/>
      <w:r w:rsidRPr="002A794B">
        <w:t xml:space="preserve"> </w:t>
      </w:r>
      <w:proofErr w:type="spellStart"/>
      <w:r w:rsidRPr="002A794B">
        <w:t>jį</w:t>
      </w:r>
      <w:proofErr w:type="spellEnd"/>
      <w:r w:rsidRPr="002A794B">
        <w:t xml:space="preserve"> į </w:t>
      </w:r>
      <w:proofErr w:type="spellStart"/>
      <w:r w:rsidRPr="002A794B">
        <w:t>Bendrijos</w:t>
      </w:r>
      <w:proofErr w:type="spellEnd"/>
      <w:r w:rsidRPr="002A794B">
        <w:t xml:space="preserve"> </w:t>
      </w:r>
      <w:proofErr w:type="spellStart"/>
      <w:r w:rsidRPr="002A794B">
        <w:t>narių</w:t>
      </w:r>
      <w:proofErr w:type="spellEnd"/>
      <w:r w:rsidRPr="002A794B">
        <w:t xml:space="preserve"> </w:t>
      </w:r>
      <w:proofErr w:type="spellStart"/>
      <w:r w:rsidRPr="002A794B">
        <w:t>registravimo</w:t>
      </w:r>
      <w:proofErr w:type="spellEnd"/>
      <w:r w:rsidRPr="002A794B">
        <w:t xml:space="preserve"> </w:t>
      </w:r>
      <w:proofErr w:type="spellStart"/>
      <w:r w:rsidRPr="002A794B">
        <w:t>knygoje</w:t>
      </w:r>
      <w:proofErr w:type="spellEnd"/>
      <w:r w:rsidRPr="002A794B">
        <w:t xml:space="preserve">, </w:t>
      </w:r>
      <w:proofErr w:type="spellStart"/>
      <w:r w:rsidRPr="002A794B">
        <w:t>įstojimo</w:t>
      </w:r>
      <w:proofErr w:type="spellEnd"/>
      <w:r w:rsidRPr="002A794B">
        <w:t xml:space="preserve"> data </w:t>
      </w:r>
      <w:proofErr w:type="spellStart"/>
      <w:r w:rsidRPr="002A794B">
        <w:t>laikoma</w:t>
      </w:r>
      <w:proofErr w:type="spellEnd"/>
      <w:r w:rsidRPr="002A794B">
        <w:t xml:space="preserve"> </w:t>
      </w:r>
      <w:proofErr w:type="spellStart"/>
      <w:r w:rsidRPr="002A794B">
        <w:t>prašymo</w:t>
      </w:r>
      <w:proofErr w:type="spellEnd"/>
      <w:r w:rsidRPr="002A794B">
        <w:t xml:space="preserve"> </w:t>
      </w:r>
      <w:proofErr w:type="spellStart"/>
      <w:r w:rsidRPr="002A794B">
        <w:t>pateikimo</w:t>
      </w:r>
      <w:proofErr w:type="spellEnd"/>
      <w:r w:rsidRPr="002A794B">
        <w:t xml:space="preserve"> </w:t>
      </w:r>
      <w:proofErr w:type="spellStart"/>
      <w:r w:rsidRPr="002A794B">
        <w:t>diena</w:t>
      </w:r>
      <w:proofErr w:type="spellEnd"/>
      <w:r w:rsidRPr="002A794B">
        <w:t xml:space="preserve">. </w:t>
      </w:r>
    </w:p>
    <w:p w14:paraId="08A24813" w14:textId="77777777" w:rsidR="002A794B" w:rsidRPr="002A794B" w:rsidRDefault="00120371" w:rsidP="00796585">
      <w:pPr>
        <w:pStyle w:val="Default"/>
        <w:numPr>
          <w:ilvl w:val="0"/>
          <w:numId w:val="12"/>
        </w:numPr>
        <w:tabs>
          <w:tab w:val="left" w:pos="4962"/>
        </w:tabs>
        <w:spacing w:line="274" w:lineRule="exact"/>
        <w:jc w:val="both"/>
        <w:rPr>
          <w:lang w:val="lt-LT"/>
        </w:rPr>
      </w:pPr>
      <w:proofErr w:type="spellStart"/>
      <w:r w:rsidRPr="002A794B">
        <w:t>Nurodė</w:t>
      </w:r>
      <w:proofErr w:type="spellEnd"/>
      <w:r w:rsidRPr="002A794B">
        <w:t xml:space="preserve">, </w:t>
      </w:r>
      <w:proofErr w:type="spellStart"/>
      <w:r w:rsidRPr="002A794B">
        <w:t>kad</w:t>
      </w:r>
      <w:proofErr w:type="spellEnd"/>
      <w:r w:rsidRPr="002A794B">
        <w:t xml:space="preserve"> </w:t>
      </w:r>
      <w:proofErr w:type="spellStart"/>
      <w:r w:rsidRPr="002A794B">
        <w:t>Nekilnojamojo</w:t>
      </w:r>
      <w:proofErr w:type="spellEnd"/>
      <w:r w:rsidRPr="002A794B">
        <w:t xml:space="preserve"> </w:t>
      </w:r>
      <w:proofErr w:type="spellStart"/>
      <w:r w:rsidRPr="002A794B">
        <w:t>turto</w:t>
      </w:r>
      <w:proofErr w:type="spellEnd"/>
      <w:r w:rsidRPr="002A794B">
        <w:t xml:space="preserve"> </w:t>
      </w:r>
      <w:proofErr w:type="spellStart"/>
      <w:r w:rsidRPr="002A794B">
        <w:t>registro</w:t>
      </w:r>
      <w:proofErr w:type="spellEnd"/>
      <w:r w:rsidRPr="002A794B">
        <w:t xml:space="preserve"> Nr. 4/711815 </w:t>
      </w:r>
      <w:proofErr w:type="spellStart"/>
      <w:r w:rsidRPr="002A794B">
        <w:t>išrašo</w:t>
      </w:r>
      <w:proofErr w:type="spellEnd"/>
      <w:r w:rsidRPr="002A794B">
        <w:t xml:space="preserve"> 7.1 </w:t>
      </w:r>
      <w:proofErr w:type="spellStart"/>
      <w:r w:rsidRPr="002A794B">
        <w:t>papunktyje</w:t>
      </w:r>
      <w:proofErr w:type="spellEnd"/>
      <w:r w:rsidRPr="002A794B">
        <w:t xml:space="preserve"> </w:t>
      </w:r>
      <w:proofErr w:type="spellStart"/>
      <w:r w:rsidRPr="002A794B">
        <w:t>yra</w:t>
      </w:r>
      <w:proofErr w:type="spellEnd"/>
      <w:r w:rsidRPr="002A794B">
        <w:t xml:space="preserve"> </w:t>
      </w:r>
      <w:proofErr w:type="spellStart"/>
      <w:r w:rsidRPr="002A794B">
        <w:t>įregistruotas</w:t>
      </w:r>
      <w:proofErr w:type="spellEnd"/>
      <w:r w:rsidRPr="002A794B">
        <w:t xml:space="preserve"> </w:t>
      </w:r>
      <w:proofErr w:type="spellStart"/>
      <w:r w:rsidRPr="002A794B">
        <w:t>juridinis</w:t>
      </w:r>
      <w:proofErr w:type="spellEnd"/>
      <w:r w:rsidRPr="002A794B">
        <w:t xml:space="preserve"> </w:t>
      </w:r>
      <w:proofErr w:type="spellStart"/>
      <w:r w:rsidRPr="002A794B">
        <w:t>faktas</w:t>
      </w:r>
      <w:proofErr w:type="spellEnd"/>
      <w:r w:rsidRPr="002A794B">
        <w:t xml:space="preserve"> - </w:t>
      </w:r>
      <w:proofErr w:type="spellStart"/>
      <w:r w:rsidRPr="002A794B">
        <w:t>hipoteka</w:t>
      </w:r>
      <w:proofErr w:type="spellEnd"/>
      <w:r w:rsidRPr="002A794B">
        <w:t xml:space="preserve">. </w:t>
      </w:r>
      <w:proofErr w:type="spellStart"/>
      <w:r w:rsidRPr="002A794B">
        <w:t>Hipotekos</w:t>
      </w:r>
      <w:proofErr w:type="spellEnd"/>
      <w:r w:rsidRPr="002A794B">
        <w:t xml:space="preserve"> </w:t>
      </w:r>
      <w:proofErr w:type="spellStart"/>
      <w:r w:rsidRPr="002A794B">
        <w:t>kreditorius</w:t>
      </w:r>
      <w:proofErr w:type="spellEnd"/>
      <w:r w:rsidRPr="002A794B">
        <w:t xml:space="preserve"> - AB SEB </w:t>
      </w:r>
      <w:proofErr w:type="spellStart"/>
      <w:r w:rsidRPr="002A794B">
        <w:t>bankas</w:t>
      </w:r>
      <w:proofErr w:type="spellEnd"/>
      <w:r w:rsidRPr="002A794B">
        <w:t xml:space="preserve">. Nuo 2016 m. </w:t>
      </w:r>
      <w:proofErr w:type="spellStart"/>
      <w:r w:rsidRPr="002A794B">
        <w:t>gegužės</w:t>
      </w:r>
      <w:proofErr w:type="spellEnd"/>
      <w:r w:rsidRPr="002A794B">
        <w:t xml:space="preserve"> </w:t>
      </w:r>
      <w:proofErr w:type="spellStart"/>
      <w:r w:rsidRPr="002A794B">
        <w:t>mėnesio</w:t>
      </w:r>
      <w:proofErr w:type="spellEnd"/>
      <w:r w:rsidRPr="002A794B">
        <w:t xml:space="preserve"> </w:t>
      </w:r>
      <w:proofErr w:type="spellStart"/>
      <w:r w:rsidRPr="002A794B">
        <w:t>žemės</w:t>
      </w:r>
      <w:proofErr w:type="spellEnd"/>
      <w:r w:rsidRPr="002A794B">
        <w:t xml:space="preserve"> </w:t>
      </w:r>
      <w:proofErr w:type="spellStart"/>
      <w:r w:rsidRPr="002A794B">
        <w:t>sklypas</w:t>
      </w:r>
      <w:proofErr w:type="spellEnd"/>
      <w:r w:rsidRPr="002A794B">
        <w:t xml:space="preserve"> </w:t>
      </w:r>
      <w:proofErr w:type="spellStart"/>
      <w:r w:rsidRPr="002A794B">
        <w:t>pardavinėjamas</w:t>
      </w:r>
      <w:proofErr w:type="spellEnd"/>
      <w:r w:rsidRPr="002A794B">
        <w:t xml:space="preserve"> </w:t>
      </w:r>
      <w:proofErr w:type="spellStart"/>
      <w:r w:rsidRPr="002A794B">
        <w:t>aukcione</w:t>
      </w:r>
      <w:proofErr w:type="spellEnd"/>
      <w:r w:rsidRPr="002A794B">
        <w:t xml:space="preserve">, </w:t>
      </w:r>
      <w:proofErr w:type="spellStart"/>
      <w:r w:rsidRPr="002A794B">
        <w:t>tačiau</w:t>
      </w:r>
      <w:proofErr w:type="spellEnd"/>
      <w:r w:rsidRPr="002A794B">
        <w:t xml:space="preserve"> </w:t>
      </w:r>
      <w:proofErr w:type="spellStart"/>
      <w:r w:rsidRPr="002A794B">
        <w:t>iki</w:t>
      </w:r>
      <w:proofErr w:type="spellEnd"/>
      <w:r w:rsidRPr="002A794B">
        <w:t xml:space="preserve"> </w:t>
      </w:r>
      <w:proofErr w:type="spellStart"/>
      <w:r w:rsidRPr="002A794B">
        <w:t>šiol</w:t>
      </w:r>
      <w:proofErr w:type="spellEnd"/>
      <w:r w:rsidRPr="002A794B">
        <w:t xml:space="preserve"> </w:t>
      </w:r>
      <w:proofErr w:type="spellStart"/>
      <w:r w:rsidRPr="002A794B">
        <w:t>neparduotas</w:t>
      </w:r>
      <w:proofErr w:type="spellEnd"/>
      <w:r w:rsidRPr="002A794B">
        <w:t xml:space="preserve"> </w:t>
      </w:r>
      <w:proofErr w:type="spellStart"/>
      <w:r w:rsidRPr="002A794B">
        <w:t>ir</w:t>
      </w:r>
      <w:proofErr w:type="spellEnd"/>
      <w:r w:rsidRPr="002A794B">
        <w:t xml:space="preserve"> </w:t>
      </w:r>
      <w:proofErr w:type="spellStart"/>
      <w:r w:rsidRPr="002A794B">
        <w:t>su</w:t>
      </w:r>
      <w:proofErr w:type="spellEnd"/>
      <w:r w:rsidRPr="002A794B">
        <w:t xml:space="preserve"> </w:t>
      </w:r>
      <w:proofErr w:type="spellStart"/>
      <w:r w:rsidRPr="002A794B">
        <w:t>hipotekos</w:t>
      </w:r>
      <w:proofErr w:type="spellEnd"/>
      <w:r w:rsidRPr="002A794B">
        <w:t xml:space="preserve"> </w:t>
      </w:r>
      <w:proofErr w:type="spellStart"/>
      <w:r w:rsidRPr="002A794B">
        <w:t>kreditoriumi</w:t>
      </w:r>
      <w:proofErr w:type="spellEnd"/>
      <w:r w:rsidRPr="002A794B">
        <w:t xml:space="preserve"> </w:t>
      </w:r>
      <w:proofErr w:type="spellStart"/>
      <w:r w:rsidRPr="002A794B">
        <w:t>neatsiskaityta</w:t>
      </w:r>
      <w:proofErr w:type="spellEnd"/>
      <w:r w:rsidRPr="002A794B">
        <w:t xml:space="preserve">. </w:t>
      </w:r>
      <w:proofErr w:type="spellStart"/>
      <w:r w:rsidRPr="002A794B">
        <w:t>Teismų</w:t>
      </w:r>
      <w:proofErr w:type="spellEnd"/>
      <w:r w:rsidRPr="002A794B">
        <w:t xml:space="preserve"> </w:t>
      </w:r>
      <w:proofErr w:type="spellStart"/>
      <w:r w:rsidRPr="002A794B">
        <w:t>praktikoje</w:t>
      </w:r>
      <w:proofErr w:type="spellEnd"/>
      <w:r w:rsidRPr="002A794B">
        <w:t xml:space="preserve"> </w:t>
      </w:r>
      <w:proofErr w:type="spellStart"/>
      <w:r w:rsidRPr="002A794B">
        <w:t>pripažįstama</w:t>
      </w:r>
      <w:proofErr w:type="spellEnd"/>
      <w:r w:rsidRPr="002A794B">
        <w:t xml:space="preserve">, </w:t>
      </w:r>
      <w:proofErr w:type="spellStart"/>
      <w:r w:rsidRPr="002A794B">
        <w:t>kad</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proofErr w:type="spellStart"/>
      <w:r w:rsidRPr="002A794B">
        <w:t>savininko</w:t>
      </w:r>
      <w:proofErr w:type="spellEnd"/>
      <w:r w:rsidRPr="002A794B">
        <w:t xml:space="preserve"> (ne </w:t>
      </w:r>
      <w:proofErr w:type="spellStart"/>
      <w:r w:rsidRPr="002A794B">
        <w:t>bendrijos</w:t>
      </w:r>
      <w:proofErr w:type="spellEnd"/>
      <w:r w:rsidRPr="002A794B">
        <w:t xml:space="preserve">) </w:t>
      </w:r>
      <w:proofErr w:type="spellStart"/>
      <w:r w:rsidRPr="002A794B">
        <w:t>mokėjimo</w:t>
      </w:r>
      <w:proofErr w:type="spellEnd"/>
      <w:r w:rsidRPr="002A794B">
        <w:t xml:space="preserve"> </w:t>
      </w:r>
      <w:proofErr w:type="spellStart"/>
      <w:r w:rsidRPr="002A794B">
        <w:t>prievolės</w:t>
      </w:r>
      <w:proofErr w:type="spellEnd"/>
      <w:r w:rsidRPr="002A794B">
        <w:t xml:space="preserve"> </w:t>
      </w:r>
      <w:proofErr w:type="spellStart"/>
      <w:r w:rsidRPr="002A794B">
        <w:t>gali</w:t>
      </w:r>
      <w:proofErr w:type="spellEnd"/>
      <w:r w:rsidRPr="002A794B">
        <w:t xml:space="preserve"> </w:t>
      </w:r>
      <w:proofErr w:type="spellStart"/>
      <w:r w:rsidRPr="002A794B">
        <w:t>atsirasti</w:t>
      </w:r>
      <w:proofErr w:type="spellEnd"/>
      <w:r w:rsidRPr="002A794B">
        <w:t xml:space="preserve"> </w:t>
      </w:r>
      <w:proofErr w:type="spellStart"/>
      <w:r w:rsidRPr="002A794B">
        <w:t>dėl</w:t>
      </w:r>
      <w:proofErr w:type="spellEnd"/>
      <w:r w:rsidRPr="002A794B">
        <w:t xml:space="preserve"> </w:t>
      </w:r>
      <w:proofErr w:type="spellStart"/>
      <w:r w:rsidRPr="002A794B">
        <w:t>konkrečių</w:t>
      </w:r>
      <w:proofErr w:type="spellEnd"/>
      <w:r w:rsidRPr="002A794B">
        <w:t xml:space="preserve"> </w:t>
      </w:r>
      <w:proofErr w:type="spellStart"/>
      <w:r w:rsidRPr="002A794B">
        <w:t>paslaugų</w:t>
      </w:r>
      <w:proofErr w:type="spellEnd"/>
      <w:r w:rsidRPr="002A794B">
        <w:t xml:space="preserve"> </w:t>
      </w:r>
      <w:proofErr w:type="spellStart"/>
      <w:r w:rsidRPr="002A794B">
        <w:t>suteikimo</w:t>
      </w:r>
      <w:proofErr w:type="spellEnd"/>
      <w:r w:rsidRPr="002A794B">
        <w:t xml:space="preserve"> </w:t>
      </w:r>
      <w:proofErr w:type="spellStart"/>
      <w:r w:rsidRPr="002A794B">
        <w:t>bei</w:t>
      </w:r>
      <w:proofErr w:type="spellEnd"/>
      <w:r w:rsidRPr="002A794B">
        <w:t xml:space="preserve"> </w:t>
      </w:r>
      <w:proofErr w:type="spellStart"/>
      <w:r w:rsidRPr="002A794B">
        <w:t>dėl</w:t>
      </w:r>
      <w:proofErr w:type="spellEnd"/>
      <w:r w:rsidRPr="002A794B">
        <w:t xml:space="preserve"> </w:t>
      </w:r>
      <w:proofErr w:type="spellStart"/>
      <w:r w:rsidRPr="002A794B">
        <w:t>naudojimosi</w:t>
      </w:r>
      <w:proofErr w:type="spellEnd"/>
      <w:r w:rsidRPr="002A794B">
        <w:t xml:space="preserve"> </w:t>
      </w:r>
      <w:proofErr w:type="spellStart"/>
      <w:r w:rsidRPr="002A794B">
        <w:t>bendrojo</w:t>
      </w:r>
      <w:proofErr w:type="spellEnd"/>
      <w:r w:rsidRPr="002A794B">
        <w:t xml:space="preserve"> </w:t>
      </w:r>
      <w:proofErr w:type="spellStart"/>
      <w:r w:rsidRPr="002A794B">
        <w:t>naudojimo</w:t>
      </w:r>
      <w:proofErr w:type="spellEnd"/>
      <w:r w:rsidRPr="002A794B">
        <w:t xml:space="preserve"> </w:t>
      </w:r>
      <w:proofErr w:type="spellStart"/>
      <w:r w:rsidRPr="002A794B">
        <w:t>objektais</w:t>
      </w:r>
      <w:proofErr w:type="spellEnd"/>
      <w:r w:rsidRPr="002A794B">
        <w:t xml:space="preserve"> (</w:t>
      </w:r>
      <w:proofErr w:type="spellStart"/>
      <w:r w:rsidRPr="002A794B">
        <w:t>išlaidos</w:t>
      </w:r>
      <w:proofErr w:type="spellEnd"/>
      <w:r w:rsidRPr="002A794B">
        <w:t xml:space="preserve"> </w:t>
      </w:r>
      <w:proofErr w:type="spellStart"/>
      <w:r w:rsidRPr="002A794B">
        <w:t>šiems</w:t>
      </w:r>
      <w:proofErr w:type="spellEnd"/>
      <w:r w:rsidRPr="002A794B">
        <w:t xml:space="preserve"> </w:t>
      </w:r>
      <w:proofErr w:type="spellStart"/>
      <w:r w:rsidRPr="002A794B">
        <w:t>objektams</w:t>
      </w:r>
      <w:proofErr w:type="spellEnd"/>
      <w:r w:rsidRPr="002A794B">
        <w:t xml:space="preserve"> </w:t>
      </w:r>
      <w:proofErr w:type="spellStart"/>
      <w:r w:rsidRPr="002A794B">
        <w:t>išlaikyti</w:t>
      </w:r>
      <w:proofErr w:type="spellEnd"/>
      <w:r w:rsidRPr="002A794B">
        <w:t xml:space="preserve">, </w:t>
      </w:r>
      <w:proofErr w:type="spellStart"/>
      <w:r w:rsidRPr="002A794B">
        <w:t>išsaugoti</w:t>
      </w:r>
      <w:proofErr w:type="spellEnd"/>
      <w:r w:rsidRPr="002A794B">
        <w:t xml:space="preserve">, </w:t>
      </w:r>
      <w:proofErr w:type="spellStart"/>
      <w:r w:rsidRPr="002A794B">
        <w:t>mokesčiai</w:t>
      </w:r>
      <w:proofErr w:type="spellEnd"/>
      <w:r w:rsidRPr="002A794B">
        <w:t xml:space="preserve">, </w:t>
      </w:r>
      <w:proofErr w:type="spellStart"/>
      <w:r w:rsidRPr="002A794B">
        <w:t>rinkliavos</w:t>
      </w:r>
      <w:proofErr w:type="spellEnd"/>
      <w:r w:rsidRPr="002A794B">
        <w:t xml:space="preserve"> </w:t>
      </w:r>
      <w:proofErr w:type="spellStart"/>
      <w:r w:rsidRPr="002A794B">
        <w:t>irpan</w:t>
      </w:r>
      <w:proofErr w:type="spellEnd"/>
      <w:r w:rsidRPr="002A794B">
        <w:t xml:space="preserve">.). </w:t>
      </w:r>
    </w:p>
    <w:p w14:paraId="6C795D50" w14:textId="77777777" w:rsidR="002A794B" w:rsidRDefault="00120371" w:rsidP="00796585">
      <w:pPr>
        <w:pStyle w:val="Default"/>
        <w:numPr>
          <w:ilvl w:val="0"/>
          <w:numId w:val="12"/>
        </w:numPr>
        <w:tabs>
          <w:tab w:val="left" w:pos="4962"/>
        </w:tabs>
        <w:spacing w:line="274" w:lineRule="exact"/>
        <w:jc w:val="both"/>
      </w:pPr>
      <w:proofErr w:type="spellStart"/>
      <w:r w:rsidRPr="002A794B">
        <w:t>Atsižvelgiant</w:t>
      </w:r>
      <w:proofErr w:type="spellEnd"/>
      <w:r w:rsidRPr="002A794B">
        <w:t xml:space="preserve"> į </w:t>
      </w:r>
      <w:proofErr w:type="spellStart"/>
      <w:r w:rsidRPr="002A794B">
        <w:t>formuojamą</w:t>
      </w:r>
      <w:proofErr w:type="spellEnd"/>
      <w:r w:rsidRPr="002A794B">
        <w:t xml:space="preserve"> </w:t>
      </w:r>
      <w:proofErr w:type="spellStart"/>
      <w:r w:rsidRPr="002A794B">
        <w:t>teismų</w:t>
      </w:r>
      <w:proofErr w:type="spellEnd"/>
      <w:r w:rsidRPr="002A794B">
        <w:t xml:space="preserve"> </w:t>
      </w:r>
      <w:proofErr w:type="spellStart"/>
      <w:r w:rsidRPr="002A794B">
        <w:t>praktiką</w:t>
      </w:r>
      <w:proofErr w:type="spellEnd"/>
      <w:r w:rsidRPr="002A794B">
        <w:t xml:space="preserve">, </w:t>
      </w:r>
      <w:proofErr w:type="spellStart"/>
      <w:r w:rsidRPr="002A794B">
        <w:t>konstatuotina</w:t>
      </w:r>
      <w:proofErr w:type="spellEnd"/>
      <w:r w:rsidRPr="002A794B">
        <w:t xml:space="preserve">, </w:t>
      </w:r>
      <w:proofErr w:type="spellStart"/>
      <w:r w:rsidRPr="002A794B">
        <w:t>kad</w:t>
      </w:r>
      <w:proofErr w:type="spellEnd"/>
      <w:r w:rsidRPr="002A794B">
        <w:t xml:space="preserve"> </w:t>
      </w:r>
      <w:proofErr w:type="spellStart"/>
      <w:r w:rsidRPr="002A794B">
        <w:t>ieškovo</w:t>
      </w:r>
      <w:proofErr w:type="spellEnd"/>
      <w:r w:rsidRPr="002A794B">
        <w:t xml:space="preserve"> </w:t>
      </w:r>
      <w:proofErr w:type="spellStart"/>
      <w:r w:rsidRPr="002A794B">
        <w:t>ieškinys</w:t>
      </w:r>
      <w:proofErr w:type="spellEnd"/>
      <w:r w:rsidRPr="002A794B">
        <w:t xml:space="preserve"> </w:t>
      </w:r>
      <w:proofErr w:type="spellStart"/>
      <w:r w:rsidRPr="002A794B">
        <w:t>nepagrįstas</w:t>
      </w:r>
      <w:proofErr w:type="spellEnd"/>
      <w:r w:rsidRPr="002A794B">
        <w:t xml:space="preserve"> </w:t>
      </w:r>
      <w:proofErr w:type="spellStart"/>
      <w:r w:rsidRPr="002A794B">
        <w:t>ir</w:t>
      </w:r>
      <w:proofErr w:type="spellEnd"/>
      <w:r w:rsidRPr="002A794B">
        <w:t xml:space="preserve"> </w:t>
      </w:r>
      <w:proofErr w:type="spellStart"/>
      <w:r w:rsidRPr="002A794B">
        <w:t>atmestinas</w:t>
      </w:r>
      <w:proofErr w:type="spellEnd"/>
      <w:r w:rsidRPr="002A794B">
        <w:t xml:space="preserve">, </w:t>
      </w:r>
      <w:proofErr w:type="spellStart"/>
      <w:r w:rsidRPr="002A794B">
        <w:t>kadangi</w:t>
      </w:r>
      <w:proofErr w:type="spellEnd"/>
      <w:r w:rsidRPr="002A794B">
        <w:t xml:space="preserve"> </w:t>
      </w:r>
      <w:proofErr w:type="spellStart"/>
      <w:r w:rsidRPr="002A794B">
        <w:t>Lietuvos</w:t>
      </w:r>
      <w:proofErr w:type="spellEnd"/>
      <w:r w:rsidRPr="002A794B">
        <w:t xml:space="preserve"> </w:t>
      </w:r>
      <w:proofErr w:type="spellStart"/>
      <w:r w:rsidRPr="002A794B">
        <w:t>Respublikai</w:t>
      </w:r>
      <w:proofErr w:type="spellEnd"/>
      <w:r w:rsidRPr="002A794B">
        <w:t xml:space="preserve">, 2014 m. </w:t>
      </w:r>
      <w:proofErr w:type="spellStart"/>
      <w:r w:rsidRPr="002A794B">
        <w:t>spalio</w:t>
      </w:r>
      <w:proofErr w:type="spellEnd"/>
      <w:r w:rsidRPr="002A794B">
        <w:t xml:space="preserve"> 6 d. </w:t>
      </w:r>
      <w:proofErr w:type="spellStart"/>
      <w:r w:rsidRPr="002A794B">
        <w:t>palikimo</w:t>
      </w:r>
      <w:proofErr w:type="spellEnd"/>
      <w:r w:rsidRPr="002A794B">
        <w:t xml:space="preserve"> </w:t>
      </w:r>
      <w:proofErr w:type="spellStart"/>
      <w:r w:rsidRPr="002A794B">
        <w:t>perėjimo</w:t>
      </w:r>
      <w:proofErr w:type="spellEnd"/>
      <w:r w:rsidRPr="002A794B">
        <w:t xml:space="preserve"> </w:t>
      </w:r>
      <w:proofErr w:type="spellStart"/>
      <w:r w:rsidRPr="002A794B">
        <w:t>valstybei</w:t>
      </w:r>
      <w:proofErr w:type="spellEnd"/>
      <w:r w:rsidRPr="002A794B">
        <w:t xml:space="preserve"> </w:t>
      </w:r>
      <w:proofErr w:type="spellStart"/>
      <w:r w:rsidRPr="002A794B">
        <w:t>liudijimo</w:t>
      </w:r>
      <w:proofErr w:type="spellEnd"/>
      <w:r w:rsidRPr="002A794B">
        <w:t xml:space="preserve"> </w:t>
      </w:r>
      <w:proofErr w:type="spellStart"/>
      <w:r w:rsidRPr="002A794B">
        <w:t>pagrindu</w:t>
      </w:r>
      <w:proofErr w:type="spellEnd"/>
      <w:r w:rsidRPr="002A794B">
        <w:t xml:space="preserve"> </w:t>
      </w:r>
      <w:proofErr w:type="spellStart"/>
      <w:r w:rsidRPr="002A794B">
        <w:t>paveldėjusiai</w:t>
      </w:r>
      <w:proofErr w:type="spellEnd"/>
      <w:r w:rsidRPr="002A794B">
        <w:t xml:space="preserve"> 0,2080 ha </w:t>
      </w:r>
      <w:proofErr w:type="spellStart"/>
      <w:r w:rsidRPr="002A794B">
        <w:t>ploto</w:t>
      </w:r>
      <w:proofErr w:type="spellEnd"/>
      <w:r w:rsidRPr="002A794B">
        <w:t xml:space="preserve"> </w:t>
      </w:r>
      <w:proofErr w:type="spellStart"/>
      <w:r w:rsidRPr="002A794B">
        <w:t>kitos</w:t>
      </w:r>
      <w:proofErr w:type="spellEnd"/>
      <w:r w:rsidRPr="002A794B">
        <w:t xml:space="preserve">, </w:t>
      </w:r>
      <w:proofErr w:type="spellStart"/>
      <w:r w:rsidRPr="002A794B">
        <w:t>gyvenamosios</w:t>
      </w:r>
      <w:proofErr w:type="spellEnd"/>
      <w:r w:rsidRPr="002A794B">
        <w:t xml:space="preserve"> </w:t>
      </w:r>
      <w:proofErr w:type="spellStart"/>
      <w:r w:rsidRPr="002A794B">
        <w:t>teritorijos</w:t>
      </w:r>
      <w:proofErr w:type="spellEnd"/>
      <w:r w:rsidRPr="002A794B">
        <w:t xml:space="preserve">, </w:t>
      </w:r>
      <w:proofErr w:type="spellStart"/>
      <w:r w:rsidRPr="002A794B">
        <w:t>mažaaukščių</w:t>
      </w:r>
      <w:proofErr w:type="spellEnd"/>
      <w:r w:rsidRPr="002A794B">
        <w:t xml:space="preserve"> </w:t>
      </w:r>
      <w:proofErr w:type="spellStart"/>
      <w:r w:rsidRPr="002A794B">
        <w:t>gyvenamųjų</w:t>
      </w:r>
      <w:proofErr w:type="spellEnd"/>
      <w:r w:rsidRPr="002A794B">
        <w:t xml:space="preserve"> </w:t>
      </w:r>
      <w:proofErr w:type="spellStart"/>
      <w:r w:rsidRPr="002A794B">
        <w:t>namų</w:t>
      </w:r>
      <w:proofErr w:type="spellEnd"/>
      <w:r w:rsidRPr="002A794B">
        <w:t xml:space="preserve"> </w:t>
      </w:r>
      <w:proofErr w:type="spellStart"/>
      <w:r w:rsidRPr="002A794B">
        <w:t>statybos</w:t>
      </w:r>
      <w:proofErr w:type="spellEnd"/>
      <w:r w:rsidRPr="002A794B">
        <w:t xml:space="preserve">, </w:t>
      </w:r>
      <w:proofErr w:type="spellStart"/>
      <w:r w:rsidRPr="002A794B">
        <w:t>žemės</w:t>
      </w:r>
      <w:proofErr w:type="spellEnd"/>
      <w:r w:rsidRPr="002A794B">
        <w:t xml:space="preserve"> </w:t>
      </w:r>
      <w:proofErr w:type="spellStart"/>
      <w:r w:rsidRPr="002A794B">
        <w:t>sklypą</w:t>
      </w:r>
      <w:proofErr w:type="spellEnd"/>
      <w:r w:rsidRPr="002A794B">
        <w:t xml:space="preserve"> </w:t>
      </w:r>
      <w:proofErr w:type="spellStart"/>
      <w:r w:rsidRPr="002A794B">
        <w:t>kadastro</w:t>
      </w:r>
      <w:proofErr w:type="spellEnd"/>
      <w:r w:rsidRPr="002A794B">
        <w:t xml:space="preserve"> Nr. 5558/0005:745, </w:t>
      </w:r>
      <w:proofErr w:type="spellStart"/>
      <w:r w:rsidRPr="002A794B">
        <w:t>esantį</w:t>
      </w:r>
      <w:proofErr w:type="spellEnd"/>
      <w:r w:rsidRPr="002A794B">
        <w:t xml:space="preserve"> </w:t>
      </w:r>
      <w:proofErr w:type="spellStart"/>
      <w:r w:rsidRPr="002A794B">
        <w:t>Gryneidės</w:t>
      </w:r>
      <w:proofErr w:type="spellEnd"/>
      <w:r w:rsidRPr="002A794B">
        <w:t xml:space="preserve"> g. 14, </w:t>
      </w:r>
      <w:proofErr w:type="spellStart"/>
      <w:r w:rsidRPr="002A794B">
        <w:t>Trušelių</w:t>
      </w:r>
      <w:proofErr w:type="spellEnd"/>
      <w:r w:rsidRPr="002A794B">
        <w:t xml:space="preserve"> k., </w:t>
      </w:r>
      <w:proofErr w:type="spellStart"/>
      <w:r w:rsidRPr="002A794B">
        <w:t>Sendvario</w:t>
      </w:r>
      <w:proofErr w:type="spellEnd"/>
      <w:r w:rsidRPr="002A794B">
        <w:t xml:space="preserve"> </w:t>
      </w:r>
      <w:proofErr w:type="spellStart"/>
      <w:r w:rsidRPr="002A794B">
        <w:t>šen</w:t>
      </w:r>
      <w:proofErr w:type="spellEnd"/>
      <w:r w:rsidRPr="002A794B">
        <w:t xml:space="preserve">., </w:t>
      </w:r>
      <w:proofErr w:type="spellStart"/>
      <w:r w:rsidRPr="002A794B">
        <w:t>Klaipėdos</w:t>
      </w:r>
      <w:proofErr w:type="spellEnd"/>
      <w:r w:rsidRPr="002A794B">
        <w:t xml:space="preserve"> r. sav., </w:t>
      </w:r>
      <w:proofErr w:type="spellStart"/>
      <w:r w:rsidRPr="002A794B">
        <w:t>negali</w:t>
      </w:r>
      <w:proofErr w:type="spellEnd"/>
      <w:r w:rsidRPr="002A794B">
        <w:t xml:space="preserve"> </w:t>
      </w:r>
      <w:proofErr w:type="spellStart"/>
      <w:r w:rsidRPr="002A794B">
        <w:t>kilti</w:t>
      </w:r>
      <w:proofErr w:type="spellEnd"/>
      <w:r w:rsidRPr="002A794B">
        <w:t xml:space="preserve"> </w:t>
      </w:r>
      <w:proofErr w:type="spellStart"/>
      <w:r w:rsidRPr="002A794B">
        <w:t>mokėjimo</w:t>
      </w:r>
      <w:proofErr w:type="spellEnd"/>
      <w:r w:rsidRPr="002A794B">
        <w:t xml:space="preserve"> </w:t>
      </w:r>
      <w:proofErr w:type="spellStart"/>
      <w:r w:rsidRPr="002A794B">
        <w:t>prievolės</w:t>
      </w:r>
      <w:proofErr w:type="spellEnd"/>
      <w:r w:rsidRPr="002A794B">
        <w:t xml:space="preserve">, </w:t>
      </w:r>
      <w:proofErr w:type="spellStart"/>
      <w:r w:rsidRPr="002A794B">
        <w:t>kadangi</w:t>
      </w:r>
      <w:proofErr w:type="spellEnd"/>
      <w:r w:rsidRPr="002A794B">
        <w:t xml:space="preserve"> ji </w:t>
      </w:r>
      <w:proofErr w:type="spellStart"/>
      <w:r w:rsidRPr="002A794B">
        <w:t>nėra</w:t>
      </w:r>
      <w:proofErr w:type="spellEnd"/>
      <w:r w:rsidRPr="002A794B">
        <w:t xml:space="preserve"> </w:t>
      </w:r>
      <w:proofErr w:type="spellStart"/>
      <w:r w:rsidRPr="002A794B">
        <w:t>bendrijos</w:t>
      </w:r>
      <w:proofErr w:type="spellEnd"/>
      <w:r w:rsidRPr="002A794B">
        <w:t xml:space="preserve"> „</w:t>
      </w:r>
      <w:proofErr w:type="spellStart"/>
      <w:proofErr w:type="gramStart"/>
      <w:r w:rsidRPr="002A794B">
        <w:t>Trušeliai</w:t>
      </w:r>
      <w:proofErr w:type="spellEnd"/>
      <w:r w:rsidRPr="002A794B">
        <w:t xml:space="preserve">“ </w:t>
      </w:r>
      <w:proofErr w:type="spellStart"/>
      <w:r w:rsidRPr="002A794B">
        <w:t>narys</w:t>
      </w:r>
      <w:proofErr w:type="spellEnd"/>
      <w:proofErr w:type="gramEnd"/>
      <w:r w:rsidRPr="002A794B">
        <w:t xml:space="preserve">, </w:t>
      </w:r>
      <w:proofErr w:type="spellStart"/>
      <w:r w:rsidRPr="002A794B">
        <w:t>negavo</w:t>
      </w:r>
      <w:proofErr w:type="spellEnd"/>
      <w:r w:rsidRPr="002A794B">
        <w:t xml:space="preserve"> </w:t>
      </w:r>
      <w:proofErr w:type="spellStart"/>
      <w:r w:rsidRPr="002A794B">
        <w:t>šios</w:t>
      </w:r>
      <w:proofErr w:type="spellEnd"/>
      <w:r w:rsidRPr="002A794B">
        <w:t xml:space="preserve"> </w:t>
      </w:r>
      <w:proofErr w:type="spellStart"/>
      <w:r w:rsidRPr="002A794B">
        <w:t>bendrijos</w:t>
      </w:r>
      <w:proofErr w:type="spellEnd"/>
      <w:r w:rsidRPr="002A794B">
        <w:t xml:space="preserve"> </w:t>
      </w:r>
      <w:proofErr w:type="spellStart"/>
      <w:r w:rsidRPr="002A794B">
        <w:t>jokių</w:t>
      </w:r>
      <w:proofErr w:type="spellEnd"/>
      <w:r w:rsidRPr="002A794B">
        <w:t xml:space="preserve"> </w:t>
      </w:r>
      <w:proofErr w:type="spellStart"/>
      <w:r w:rsidRPr="002A794B">
        <w:t>konkrečių</w:t>
      </w:r>
      <w:proofErr w:type="spellEnd"/>
      <w:r w:rsidRPr="002A794B">
        <w:t xml:space="preserve"> </w:t>
      </w:r>
      <w:proofErr w:type="spellStart"/>
      <w:r w:rsidRPr="002A794B">
        <w:t>paslaugų</w:t>
      </w:r>
      <w:proofErr w:type="spellEnd"/>
      <w:r w:rsidRPr="002A794B">
        <w:t xml:space="preserve"> </w:t>
      </w:r>
      <w:proofErr w:type="spellStart"/>
      <w:r w:rsidRPr="002A794B">
        <w:t>bei</w:t>
      </w:r>
      <w:proofErr w:type="spellEnd"/>
      <w:r w:rsidRPr="002A794B">
        <w:t xml:space="preserve"> </w:t>
      </w:r>
      <w:proofErr w:type="spellStart"/>
      <w:r w:rsidRPr="002A794B">
        <w:t>nesinaudojo</w:t>
      </w:r>
      <w:proofErr w:type="spellEnd"/>
      <w:r w:rsidRPr="002A794B">
        <w:t xml:space="preserve"> </w:t>
      </w:r>
      <w:proofErr w:type="spellStart"/>
      <w:r w:rsidRPr="002A794B">
        <w:t>bendro</w:t>
      </w:r>
      <w:proofErr w:type="spellEnd"/>
      <w:r w:rsidRPr="002A794B">
        <w:t xml:space="preserve"> </w:t>
      </w:r>
      <w:proofErr w:type="spellStart"/>
      <w:r w:rsidRPr="002A794B">
        <w:t>naudojimo</w:t>
      </w:r>
      <w:proofErr w:type="spellEnd"/>
      <w:r w:rsidRPr="002A794B">
        <w:t xml:space="preserve"> </w:t>
      </w:r>
      <w:proofErr w:type="spellStart"/>
      <w:r w:rsidRPr="002A794B">
        <w:t>objektais</w:t>
      </w:r>
      <w:proofErr w:type="spellEnd"/>
      <w:r w:rsidRPr="002A794B">
        <w:t>.</w:t>
      </w:r>
      <w:r w:rsidR="002A794B">
        <w:t xml:space="preserve"> </w:t>
      </w:r>
    </w:p>
    <w:p w14:paraId="45D8183D" w14:textId="77777777" w:rsidR="002A794B" w:rsidRDefault="00460DE9" w:rsidP="00796585">
      <w:pPr>
        <w:pStyle w:val="Default"/>
        <w:numPr>
          <w:ilvl w:val="0"/>
          <w:numId w:val="12"/>
        </w:numPr>
        <w:tabs>
          <w:tab w:val="left" w:pos="4962"/>
        </w:tabs>
        <w:spacing w:line="274" w:lineRule="exact"/>
        <w:jc w:val="both"/>
      </w:pPr>
      <w:r w:rsidRPr="002A794B">
        <w:rPr>
          <w:lang w:val="lt-LT"/>
        </w:rPr>
        <w:t xml:space="preserve">Ieškovė pateiktame dublike (e.b.l. 21-27, t. 1) </w:t>
      </w:r>
      <w:r w:rsidR="00A8669E" w:rsidRPr="002A794B">
        <w:rPr>
          <w:lang w:val="lt-LT"/>
        </w:rPr>
        <w:t xml:space="preserve">papildomai nurodė, kad </w:t>
      </w:r>
      <w:r w:rsidRPr="002A794B">
        <w:rPr>
          <w:lang w:val="lt-LT"/>
        </w:rPr>
        <w:t xml:space="preserve"> </w:t>
      </w:r>
      <w:proofErr w:type="spellStart"/>
      <w:r w:rsidR="00A8669E" w:rsidRPr="00A8669E">
        <w:t>pagal</w:t>
      </w:r>
      <w:proofErr w:type="spellEnd"/>
      <w:r w:rsidR="00A8669E" w:rsidRPr="00A8669E">
        <w:t xml:space="preserve"> </w:t>
      </w:r>
      <w:proofErr w:type="spellStart"/>
      <w:r w:rsidR="00A8669E" w:rsidRPr="00A8669E">
        <w:t>Lietuvos</w:t>
      </w:r>
      <w:proofErr w:type="spellEnd"/>
      <w:r w:rsidR="00A8669E" w:rsidRPr="00A8669E">
        <w:t xml:space="preserve"> </w:t>
      </w:r>
      <w:proofErr w:type="spellStart"/>
      <w:r w:rsidR="00A8669E" w:rsidRPr="00A8669E">
        <w:t>Respublikoje</w:t>
      </w:r>
      <w:proofErr w:type="spellEnd"/>
      <w:r w:rsidR="00A8669E" w:rsidRPr="00A8669E">
        <w:t xml:space="preserve"> </w:t>
      </w:r>
      <w:proofErr w:type="spellStart"/>
      <w:r w:rsidR="00A8669E" w:rsidRPr="00A8669E">
        <w:t>galiojančias</w:t>
      </w:r>
      <w:proofErr w:type="spellEnd"/>
      <w:r w:rsidR="00A8669E" w:rsidRPr="00A8669E">
        <w:t xml:space="preserve"> </w:t>
      </w:r>
      <w:proofErr w:type="spellStart"/>
      <w:r w:rsidR="00A8669E" w:rsidRPr="00A8669E">
        <w:t>teisės</w:t>
      </w:r>
      <w:proofErr w:type="spellEnd"/>
      <w:r w:rsidR="00A8669E" w:rsidRPr="00A8669E">
        <w:t xml:space="preserve"> </w:t>
      </w:r>
      <w:proofErr w:type="spellStart"/>
      <w:r w:rsidR="00A8669E" w:rsidRPr="00A8669E">
        <w:t>normas</w:t>
      </w:r>
      <w:proofErr w:type="spellEnd"/>
      <w:r w:rsidR="00A8669E" w:rsidRPr="00A8669E">
        <w:t xml:space="preserve"> </w:t>
      </w:r>
      <w:proofErr w:type="spellStart"/>
      <w:r w:rsidR="00A8669E" w:rsidRPr="00A8669E">
        <w:t>turto</w:t>
      </w:r>
      <w:proofErr w:type="spellEnd"/>
      <w:r w:rsidR="00A8669E" w:rsidRPr="00A8669E">
        <w:t xml:space="preserve"> </w:t>
      </w:r>
      <w:proofErr w:type="spellStart"/>
      <w:r w:rsidR="00A8669E" w:rsidRPr="00A8669E">
        <w:t>savininkas</w:t>
      </w:r>
      <w:proofErr w:type="spellEnd"/>
      <w:r w:rsidR="00A8669E" w:rsidRPr="00A8669E">
        <w:t xml:space="preserve"> </w:t>
      </w:r>
      <w:proofErr w:type="spellStart"/>
      <w:r w:rsidR="00A8669E" w:rsidRPr="00A8669E">
        <w:t>neatsižvelgiant</w:t>
      </w:r>
      <w:proofErr w:type="spellEnd"/>
      <w:r w:rsidR="00A8669E" w:rsidRPr="00A8669E">
        <w:t xml:space="preserve"> į </w:t>
      </w:r>
      <w:proofErr w:type="spellStart"/>
      <w:r w:rsidR="00A8669E" w:rsidRPr="00A8669E">
        <w:t>turto</w:t>
      </w:r>
      <w:proofErr w:type="spellEnd"/>
      <w:r w:rsidR="00A8669E" w:rsidRPr="00A8669E">
        <w:t xml:space="preserve"> </w:t>
      </w:r>
      <w:proofErr w:type="spellStart"/>
      <w:r w:rsidR="00A8669E" w:rsidRPr="00A8669E">
        <w:t>įgijimo</w:t>
      </w:r>
      <w:proofErr w:type="spellEnd"/>
      <w:r w:rsidR="00A8669E" w:rsidRPr="00A8669E">
        <w:t xml:space="preserve"> </w:t>
      </w:r>
      <w:proofErr w:type="spellStart"/>
      <w:r w:rsidR="00A8669E" w:rsidRPr="00A8669E">
        <w:t>formą</w:t>
      </w:r>
      <w:proofErr w:type="spellEnd"/>
      <w:r w:rsidR="00A8669E" w:rsidRPr="00A8669E">
        <w:t xml:space="preserve">, </w:t>
      </w:r>
      <w:proofErr w:type="spellStart"/>
      <w:r w:rsidR="00A8669E" w:rsidRPr="00A8669E">
        <w:t>kartu</w:t>
      </w:r>
      <w:proofErr w:type="spellEnd"/>
      <w:r w:rsidR="00A8669E" w:rsidRPr="00A8669E">
        <w:t xml:space="preserve"> </w:t>
      </w:r>
      <w:proofErr w:type="spellStart"/>
      <w:r w:rsidR="00A8669E" w:rsidRPr="00A8669E">
        <w:t>su</w:t>
      </w:r>
      <w:proofErr w:type="spellEnd"/>
      <w:r w:rsidR="00A8669E" w:rsidRPr="00A8669E">
        <w:t xml:space="preserve"> </w:t>
      </w:r>
      <w:proofErr w:type="spellStart"/>
      <w:r w:rsidR="00A8669E" w:rsidRPr="00A8669E">
        <w:t>turtu</w:t>
      </w:r>
      <w:proofErr w:type="spellEnd"/>
      <w:r w:rsidR="00A8669E" w:rsidRPr="00A8669E">
        <w:t xml:space="preserve"> </w:t>
      </w:r>
      <w:proofErr w:type="spellStart"/>
      <w:r w:rsidR="00A8669E" w:rsidRPr="00A8669E">
        <w:t>įgyja</w:t>
      </w:r>
      <w:proofErr w:type="spellEnd"/>
      <w:r w:rsidR="00A8669E" w:rsidRPr="00A8669E">
        <w:t xml:space="preserve"> ne tik </w:t>
      </w:r>
      <w:proofErr w:type="spellStart"/>
      <w:r w:rsidR="00A8669E" w:rsidRPr="00A8669E">
        <w:t>teises</w:t>
      </w:r>
      <w:proofErr w:type="spellEnd"/>
      <w:r w:rsidR="00A8669E" w:rsidRPr="00A8669E">
        <w:t xml:space="preserve">, bet </w:t>
      </w:r>
      <w:proofErr w:type="spellStart"/>
      <w:r w:rsidR="00A8669E" w:rsidRPr="00A8669E">
        <w:t>ir</w:t>
      </w:r>
      <w:proofErr w:type="spellEnd"/>
      <w:r w:rsidR="00A8669E" w:rsidRPr="00A8669E">
        <w:t xml:space="preserve"> </w:t>
      </w:r>
      <w:proofErr w:type="spellStart"/>
      <w:r w:rsidR="00A8669E" w:rsidRPr="00A8669E">
        <w:t>pareigas</w:t>
      </w:r>
      <w:proofErr w:type="spellEnd"/>
      <w:r w:rsidR="00A8669E" w:rsidRPr="00A8669E">
        <w:t xml:space="preserve"> </w:t>
      </w:r>
      <w:proofErr w:type="spellStart"/>
      <w:r w:rsidR="00A8669E" w:rsidRPr="00A8669E">
        <w:t>susijusias</w:t>
      </w:r>
      <w:proofErr w:type="spellEnd"/>
      <w:r w:rsidR="00A8669E" w:rsidRPr="00A8669E">
        <w:t xml:space="preserve"> </w:t>
      </w:r>
      <w:proofErr w:type="spellStart"/>
      <w:r w:rsidR="00A8669E" w:rsidRPr="00A8669E">
        <w:t>su</w:t>
      </w:r>
      <w:proofErr w:type="spellEnd"/>
      <w:r w:rsidR="00A8669E" w:rsidRPr="00A8669E">
        <w:t xml:space="preserve"> </w:t>
      </w:r>
      <w:proofErr w:type="spellStart"/>
      <w:r w:rsidR="00A8669E" w:rsidRPr="00A8669E">
        <w:t>šio</w:t>
      </w:r>
      <w:proofErr w:type="spellEnd"/>
      <w:r w:rsidR="00A8669E" w:rsidRPr="00A8669E">
        <w:t xml:space="preserve"> </w:t>
      </w:r>
      <w:proofErr w:type="spellStart"/>
      <w:r w:rsidR="00A8669E" w:rsidRPr="00A8669E">
        <w:t>turto</w:t>
      </w:r>
      <w:proofErr w:type="spellEnd"/>
      <w:r w:rsidR="00A8669E" w:rsidRPr="00A8669E">
        <w:t xml:space="preserve"> </w:t>
      </w:r>
      <w:proofErr w:type="spellStart"/>
      <w:r w:rsidR="00A8669E" w:rsidRPr="00A8669E">
        <w:t>administravimu</w:t>
      </w:r>
      <w:proofErr w:type="spellEnd"/>
      <w:r w:rsidR="00A8669E" w:rsidRPr="00A8669E">
        <w:t xml:space="preserve"> </w:t>
      </w:r>
      <w:proofErr w:type="spellStart"/>
      <w:r w:rsidR="00A8669E" w:rsidRPr="00A8669E">
        <w:t>ir</w:t>
      </w:r>
      <w:proofErr w:type="spellEnd"/>
      <w:r w:rsidR="00A8669E" w:rsidRPr="00A8669E">
        <w:t xml:space="preserve"> </w:t>
      </w:r>
      <w:proofErr w:type="spellStart"/>
      <w:r w:rsidR="00A8669E" w:rsidRPr="00A8669E">
        <w:t>išlaikymu</w:t>
      </w:r>
      <w:proofErr w:type="spellEnd"/>
      <w:r w:rsidR="00A8669E" w:rsidRPr="00A8669E">
        <w:t xml:space="preserve">. </w:t>
      </w:r>
    </w:p>
    <w:p w14:paraId="7E09F0B4" w14:textId="77777777" w:rsidR="002A794B" w:rsidRDefault="00A8669E" w:rsidP="00796585">
      <w:pPr>
        <w:pStyle w:val="Default"/>
        <w:numPr>
          <w:ilvl w:val="0"/>
          <w:numId w:val="12"/>
        </w:numPr>
        <w:tabs>
          <w:tab w:val="left" w:pos="4962"/>
        </w:tabs>
        <w:spacing w:line="274" w:lineRule="exact"/>
        <w:jc w:val="both"/>
      </w:pPr>
      <w:r w:rsidRPr="00A8669E">
        <w:t xml:space="preserve">Ta </w:t>
      </w:r>
      <w:proofErr w:type="spellStart"/>
      <w:r w:rsidRPr="00A8669E">
        <w:t>aplinkybė</w:t>
      </w:r>
      <w:proofErr w:type="spellEnd"/>
      <w:r w:rsidRPr="00A8669E">
        <w:t xml:space="preserve">, </w:t>
      </w:r>
      <w:proofErr w:type="spellStart"/>
      <w:r w:rsidRPr="00A8669E">
        <w:t>kad</w:t>
      </w:r>
      <w:proofErr w:type="spellEnd"/>
      <w:r w:rsidRPr="00A8669E">
        <w:t xml:space="preserve"> </w:t>
      </w:r>
      <w:proofErr w:type="spellStart"/>
      <w:r w:rsidRPr="00A8669E">
        <w:t>šiai</w:t>
      </w:r>
      <w:proofErr w:type="spellEnd"/>
      <w:r w:rsidRPr="00A8669E">
        <w:t xml:space="preserve"> </w:t>
      </w:r>
      <w:proofErr w:type="spellStart"/>
      <w:r w:rsidRPr="00A8669E">
        <w:t>dienai</w:t>
      </w:r>
      <w:proofErr w:type="spellEnd"/>
      <w:r w:rsidRPr="00A8669E">
        <w:t xml:space="preserve"> </w:t>
      </w:r>
      <w:proofErr w:type="spellStart"/>
      <w:r w:rsidRPr="00A8669E">
        <w:t>esantis</w:t>
      </w:r>
      <w:proofErr w:type="spellEnd"/>
      <w:r w:rsidRPr="00A8669E">
        <w:t xml:space="preserve"> </w:t>
      </w:r>
      <w:proofErr w:type="spellStart"/>
      <w:r w:rsidRPr="00A8669E">
        <w:t>sklypo</w:t>
      </w:r>
      <w:proofErr w:type="spellEnd"/>
      <w:r w:rsidRPr="00A8669E">
        <w:t xml:space="preserve"> </w:t>
      </w:r>
      <w:proofErr w:type="spellStart"/>
      <w:r w:rsidRPr="00A8669E">
        <w:t>savininkas</w:t>
      </w:r>
      <w:proofErr w:type="spellEnd"/>
      <w:r w:rsidRPr="00A8669E">
        <w:t xml:space="preserve"> </w:t>
      </w:r>
      <w:proofErr w:type="spellStart"/>
      <w:r w:rsidRPr="00A8669E">
        <w:t>ar</w:t>
      </w:r>
      <w:proofErr w:type="spellEnd"/>
      <w:r w:rsidRPr="00A8669E">
        <w:t xml:space="preserve"> </w:t>
      </w:r>
      <w:proofErr w:type="spellStart"/>
      <w:r w:rsidRPr="00A8669E">
        <w:t>turto</w:t>
      </w:r>
      <w:proofErr w:type="spellEnd"/>
      <w:r w:rsidRPr="00A8669E">
        <w:t xml:space="preserve"> </w:t>
      </w:r>
      <w:proofErr w:type="spellStart"/>
      <w:r w:rsidRPr="00A8669E">
        <w:t>valdytojas</w:t>
      </w:r>
      <w:proofErr w:type="spellEnd"/>
      <w:r w:rsidRPr="00A8669E">
        <w:t xml:space="preserve"> </w:t>
      </w:r>
      <w:proofErr w:type="spellStart"/>
      <w:r w:rsidRPr="00A8669E">
        <w:t>nėra</w:t>
      </w:r>
      <w:proofErr w:type="spellEnd"/>
      <w:r w:rsidRPr="00A8669E">
        <w:t xml:space="preserve"> </w:t>
      </w:r>
      <w:proofErr w:type="spellStart"/>
      <w:r w:rsidRPr="00A8669E">
        <w:t>bendrijos</w:t>
      </w:r>
      <w:proofErr w:type="spellEnd"/>
      <w:r w:rsidRPr="00A8669E">
        <w:t xml:space="preserve"> </w:t>
      </w:r>
      <w:proofErr w:type="spellStart"/>
      <w:r w:rsidRPr="00A8669E">
        <w:t>narys</w:t>
      </w:r>
      <w:proofErr w:type="spellEnd"/>
      <w:r w:rsidRPr="00A8669E">
        <w:t xml:space="preserve">, </w:t>
      </w:r>
      <w:proofErr w:type="spellStart"/>
      <w:r w:rsidRPr="00A8669E">
        <w:t>nesudaro</w:t>
      </w:r>
      <w:proofErr w:type="spellEnd"/>
      <w:r w:rsidRPr="00A8669E">
        <w:t xml:space="preserve"> </w:t>
      </w:r>
      <w:proofErr w:type="spellStart"/>
      <w:r w:rsidRPr="00A8669E">
        <w:t>pagrindo</w:t>
      </w:r>
      <w:proofErr w:type="spellEnd"/>
      <w:r w:rsidRPr="00A8669E">
        <w:t xml:space="preserve"> </w:t>
      </w:r>
      <w:proofErr w:type="spellStart"/>
      <w:r w:rsidRPr="00A8669E">
        <w:t>atleisti</w:t>
      </w:r>
      <w:proofErr w:type="spellEnd"/>
      <w:r w:rsidRPr="00A8669E">
        <w:t xml:space="preserve"> </w:t>
      </w:r>
      <w:proofErr w:type="spellStart"/>
      <w:r w:rsidRPr="00A8669E">
        <w:t>nuo</w:t>
      </w:r>
      <w:proofErr w:type="spellEnd"/>
      <w:r w:rsidRPr="00A8669E">
        <w:t xml:space="preserve"> </w:t>
      </w:r>
      <w:proofErr w:type="spellStart"/>
      <w:r w:rsidRPr="00A8669E">
        <w:t>prievolės</w:t>
      </w:r>
      <w:proofErr w:type="spellEnd"/>
      <w:r w:rsidRPr="00A8669E">
        <w:t xml:space="preserve"> </w:t>
      </w:r>
      <w:proofErr w:type="spellStart"/>
      <w:r w:rsidRPr="00A8669E">
        <w:t>ir</w:t>
      </w:r>
      <w:proofErr w:type="spellEnd"/>
      <w:r w:rsidRPr="00A8669E">
        <w:t xml:space="preserve"> </w:t>
      </w:r>
      <w:proofErr w:type="spellStart"/>
      <w:r w:rsidRPr="00A8669E">
        <w:t>pareigų</w:t>
      </w:r>
      <w:proofErr w:type="spellEnd"/>
      <w:r w:rsidRPr="00A8669E">
        <w:t xml:space="preserve"> </w:t>
      </w:r>
      <w:proofErr w:type="spellStart"/>
      <w:r w:rsidRPr="00A8669E">
        <w:t>susijusių</w:t>
      </w:r>
      <w:proofErr w:type="spellEnd"/>
      <w:r w:rsidRPr="00A8669E">
        <w:t xml:space="preserve"> </w:t>
      </w:r>
      <w:proofErr w:type="spellStart"/>
      <w:r w:rsidRPr="00A8669E">
        <w:t>su</w:t>
      </w:r>
      <w:proofErr w:type="spellEnd"/>
      <w:r w:rsidRPr="00A8669E">
        <w:t xml:space="preserve"> </w:t>
      </w:r>
      <w:proofErr w:type="spellStart"/>
      <w:r w:rsidRPr="00A8669E">
        <w:t>šio</w:t>
      </w:r>
      <w:proofErr w:type="spellEnd"/>
      <w:r w:rsidRPr="00A8669E">
        <w:t xml:space="preserve"> </w:t>
      </w:r>
      <w:proofErr w:type="spellStart"/>
      <w:r w:rsidRPr="00A8669E">
        <w:t>turto</w:t>
      </w:r>
      <w:proofErr w:type="spellEnd"/>
      <w:r w:rsidRPr="00A8669E">
        <w:t xml:space="preserve"> </w:t>
      </w:r>
      <w:proofErr w:type="spellStart"/>
      <w:r w:rsidRPr="00A8669E">
        <w:t>administravimu</w:t>
      </w:r>
      <w:proofErr w:type="spellEnd"/>
      <w:r w:rsidRPr="00A8669E">
        <w:t xml:space="preserve"> </w:t>
      </w:r>
      <w:proofErr w:type="spellStart"/>
      <w:r w:rsidRPr="00A8669E">
        <w:t>ir</w:t>
      </w:r>
      <w:proofErr w:type="spellEnd"/>
      <w:r w:rsidRPr="00A8669E">
        <w:t xml:space="preserve"> </w:t>
      </w:r>
      <w:proofErr w:type="spellStart"/>
      <w:r w:rsidRPr="00A8669E">
        <w:t>išlaikymu</w:t>
      </w:r>
      <w:proofErr w:type="spellEnd"/>
      <w:r w:rsidRPr="00A8669E">
        <w:t>.</w:t>
      </w:r>
      <w:r w:rsidRPr="002A794B">
        <w:rPr>
          <w:b/>
        </w:rPr>
        <w:t xml:space="preserve"> </w:t>
      </w:r>
      <w:proofErr w:type="spellStart"/>
      <w:r w:rsidRPr="00A8669E">
        <w:t>Narystė</w:t>
      </w:r>
      <w:proofErr w:type="spellEnd"/>
      <w:r w:rsidRPr="00A8669E">
        <w:t xml:space="preserve"> </w:t>
      </w:r>
      <w:proofErr w:type="spellStart"/>
      <w:r w:rsidRPr="00A8669E">
        <w:t>bendrijoje</w:t>
      </w:r>
      <w:proofErr w:type="spellEnd"/>
      <w:r w:rsidRPr="00A8669E">
        <w:t xml:space="preserve"> tik </w:t>
      </w:r>
      <w:proofErr w:type="spellStart"/>
      <w:r w:rsidRPr="00A8669E">
        <w:t>suteikia</w:t>
      </w:r>
      <w:proofErr w:type="spellEnd"/>
      <w:r w:rsidRPr="00A8669E">
        <w:t xml:space="preserve"> tam </w:t>
      </w:r>
      <w:proofErr w:type="spellStart"/>
      <w:r w:rsidRPr="00A8669E">
        <w:t>tikras</w:t>
      </w:r>
      <w:proofErr w:type="spellEnd"/>
      <w:r w:rsidRPr="00A8669E">
        <w:t xml:space="preserve"> </w:t>
      </w:r>
      <w:proofErr w:type="spellStart"/>
      <w:r w:rsidRPr="00A8669E">
        <w:t>teises</w:t>
      </w:r>
      <w:proofErr w:type="spellEnd"/>
      <w:r w:rsidRPr="00A8669E">
        <w:t xml:space="preserve"> </w:t>
      </w:r>
      <w:proofErr w:type="spellStart"/>
      <w:r w:rsidRPr="00A8669E">
        <w:t>ir</w:t>
      </w:r>
      <w:proofErr w:type="spellEnd"/>
      <w:r w:rsidRPr="00A8669E">
        <w:t xml:space="preserve"> </w:t>
      </w:r>
      <w:proofErr w:type="spellStart"/>
      <w:r w:rsidRPr="00A8669E">
        <w:t>pareigas</w:t>
      </w:r>
      <w:proofErr w:type="spellEnd"/>
      <w:r w:rsidRPr="00A8669E">
        <w:t xml:space="preserve"> </w:t>
      </w:r>
      <w:proofErr w:type="spellStart"/>
      <w:r w:rsidRPr="00A8669E">
        <w:t>bendrijos</w:t>
      </w:r>
      <w:proofErr w:type="spellEnd"/>
      <w:r w:rsidRPr="00A8669E">
        <w:t xml:space="preserve"> </w:t>
      </w:r>
      <w:proofErr w:type="spellStart"/>
      <w:r w:rsidRPr="00A8669E">
        <w:t>nariams</w:t>
      </w:r>
      <w:proofErr w:type="spellEnd"/>
      <w:r w:rsidRPr="00A8669E">
        <w:t xml:space="preserve">, </w:t>
      </w:r>
      <w:proofErr w:type="spellStart"/>
      <w:r w:rsidRPr="00A8669E">
        <w:t>o ne</w:t>
      </w:r>
      <w:proofErr w:type="spellEnd"/>
      <w:r w:rsidRPr="00A8669E">
        <w:t xml:space="preserve"> </w:t>
      </w:r>
      <w:proofErr w:type="spellStart"/>
      <w:r w:rsidRPr="00A8669E">
        <w:t>išlygas</w:t>
      </w:r>
      <w:proofErr w:type="spellEnd"/>
      <w:r w:rsidRPr="00A8669E">
        <w:t xml:space="preserve"> ne </w:t>
      </w:r>
      <w:proofErr w:type="spellStart"/>
      <w:r w:rsidRPr="00A8669E">
        <w:t>bendrijos</w:t>
      </w:r>
      <w:proofErr w:type="spellEnd"/>
      <w:r w:rsidRPr="00A8669E">
        <w:t xml:space="preserve"> </w:t>
      </w:r>
      <w:proofErr w:type="spellStart"/>
      <w:r w:rsidRPr="00A8669E">
        <w:t>nariams</w:t>
      </w:r>
      <w:proofErr w:type="spellEnd"/>
      <w:r w:rsidRPr="00A8669E">
        <w:t xml:space="preserve"> </w:t>
      </w:r>
      <w:proofErr w:type="spellStart"/>
      <w:r w:rsidRPr="00A8669E">
        <w:t>ar</w:t>
      </w:r>
      <w:proofErr w:type="spellEnd"/>
      <w:r w:rsidRPr="00A8669E">
        <w:t xml:space="preserve"> </w:t>
      </w:r>
      <w:proofErr w:type="spellStart"/>
      <w:r w:rsidRPr="00A8669E">
        <w:t>atleidžia</w:t>
      </w:r>
      <w:proofErr w:type="spellEnd"/>
      <w:r w:rsidRPr="00A8669E">
        <w:t xml:space="preserve"> </w:t>
      </w:r>
      <w:proofErr w:type="spellStart"/>
      <w:r w:rsidRPr="00A8669E">
        <w:t>sklypų</w:t>
      </w:r>
      <w:proofErr w:type="spellEnd"/>
      <w:r w:rsidRPr="00A8669E">
        <w:t xml:space="preserve"> </w:t>
      </w:r>
      <w:proofErr w:type="spellStart"/>
      <w:r w:rsidRPr="00A8669E">
        <w:t>savininkus</w:t>
      </w:r>
      <w:proofErr w:type="spellEnd"/>
      <w:r w:rsidRPr="00A8669E">
        <w:t xml:space="preserve"> (ne </w:t>
      </w:r>
      <w:proofErr w:type="spellStart"/>
      <w:r w:rsidRPr="00A8669E">
        <w:t>bendrijos</w:t>
      </w:r>
      <w:proofErr w:type="spellEnd"/>
      <w:r w:rsidRPr="00A8669E">
        <w:t xml:space="preserve"> </w:t>
      </w:r>
      <w:proofErr w:type="spellStart"/>
      <w:r w:rsidRPr="00A8669E">
        <w:t>narius</w:t>
      </w:r>
      <w:proofErr w:type="spellEnd"/>
      <w:r w:rsidRPr="00A8669E">
        <w:t xml:space="preserve">) </w:t>
      </w:r>
      <w:proofErr w:type="spellStart"/>
      <w:r w:rsidRPr="00A8669E">
        <w:t>nuo</w:t>
      </w:r>
      <w:proofErr w:type="spellEnd"/>
      <w:r w:rsidRPr="00A8669E">
        <w:t xml:space="preserve"> </w:t>
      </w:r>
      <w:proofErr w:type="spellStart"/>
      <w:r w:rsidRPr="00A8669E">
        <w:t>prievolių</w:t>
      </w:r>
      <w:proofErr w:type="spellEnd"/>
      <w:r w:rsidRPr="00A8669E">
        <w:t xml:space="preserve"> </w:t>
      </w:r>
      <w:proofErr w:type="spellStart"/>
      <w:r w:rsidRPr="00A8669E">
        <w:t>ir</w:t>
      </w:r>
      <w:proofErr w:type="spellEnd"/>
      <w:r w:rsidRPr="00A8669E">
        <w:t xml:space="preserve"> </w:t>
      </w:r>
      <w:proofErr w:type="spellStart"/>
      <w:r w:rsidRPr="00A8669E">
        <w:t>pareigų</w:t>
      </w:r>
      <w:proofErr w:type="spellEnd"/>
      <w:r w:rsidRPr="00A8669E">
        <w:t xml:space="preserve"> </w:t>
      </w:r>
      <w:proofErr w:type="spellStart"/>
      <w:r w:rsidRPr="00A8669E">
        <w:t>susijusių</w:t>
      </w:r>
      <w:proofErr w:type="spellEnd"/>
      <w:r w:rsidRPr="00A8669E">
        <w:t xml:space="preserve"> </w:t>
      </w:r>
      <w:proofErr w:type="spellStart"/>
      <w:r w:rsidRPr="00A8669E">
        <w:t>su</w:t>
      </w:r>
      <w:proofErr w:type="spellEnd"/>
      <w:r w:rsidRPr="00A8669E">
        <w:t xml:space="preserve"> </w:t>
      </w:r>
      <w:proofErr w:type="spellStart"/>
      <w:r w:rsidRPr="00A8669E">
        <w:t>šio</w:t>
      </w:r>
      <w:proofErr w:type="spellEnd"/>
      <w:r w:rsidRPr="00A8669E">
        <w:t xml:space="preserve"> </w:t>
      </w:r>
      <w:proofErr w:type="spellStart"/>
      <w:r w:rsidRPr="00A8669E">
        <w:t>turto</w:t>
      </w:r>
      <w:proofErr w:type="spellEnd"/>
      <w:r w:rsidRPr="00A8669E">
        <w:t xml:space="preserve"> </w:t>
      </w:r>
      <w:proofErr w:type="spellStart"/>
      <w:r w:rsidRPr="00A8669E">
        <w:t>administravimu</w:t>
      </w:r>
      <w:proofErr w:type="spellEnd"/>
      <w:r w:rsidRPr="00A8669E">
        <w:t xml:space="preserve"> </w:t>
      </w:r>
      <w:proofErr w:type="spellStart"/>
      <w:r w:rsidRPr="00A8669E">
        <w:t>ir</w:t>
      </w:r>
      <w:proofErr w:type="spellEnd"/>
      <w:r w:rsidRPr="00A8669E">
        <w:t xml:space="preserve"> </w:t>
      </w:r>
      <w:proofErr w:type="spellStart"/>
      <w:r w:rsidRPr="00A8669E">
        <w:t>išlaikymu</w:t>
      </w:r>
      <w:proofErr w:type="spellEnd"/>
      <w:r w:rsidRPr="00A8669E">
        <w:t xml:space="preserve">. </w:t>
      </w:r>
      <w:proofErr w:type="spellStart"/>
      <w:r w:rsidRPr="00A8669E">
        <w:t>Esant</w:t>
      </w:r>
      <w:proofErr w:type="spellEnd"/>
      <w:r w:rsidRPr="00A8669E">
        <w:t xml:space="preserve"> </w:t>
      </w:r>
      <w:proofErr w:type="spellStart"/>
      <w:r w:rsidRPr="00A8669E">
        <w:t>tokiai</w:t>
      </w:r>
      <w:proofErr w:type="spellEnd"/>
      <w:r w:rsidRPr="00A8669E">
        <w:t xml:space="preserve"> </w:t>
      </w:r>
      <w:proofErr w:type="spellStart"/>
      <w:r w:rsidRPr="00A8669E">
        <w:t>logikai</w:t>
      </w:r>
      <w:proofErr w:type="spellEnd"/>
      <w:r w:rsidRPr="00A8669E">
        <w:t xml:space="preserve"> </w:t>
      </w:r>
      <w:proofErr w:type="spellStart"/>
      <w:r w:rsidRPr="00A8669E">
        <w:t>visi</w:t>
      </w:r>
      <w:proofErr w:type="spellEnd"/>
      <w:r w:rsidRPr="00A8669E">
        <w:t xml:space="preserve"> </w:t>
      </w:r>
      <w:proofErr w:type="spellStart"/>
      <w:r w:rsidRPr="00A8669E">
        <w:t>nenorintys</w:t>
      </w:r>
      <w:proofErr w:type="spellEnd"/>
      <w:r w:rsidRPr="00A8669E">
        <w:t xml:space="preserve"> </w:t>
      </w:r>
      <w:proofErr w:type="spellStart"/>
      <w:r w:rsidRPr="00A8669E">
        <w:t>mokėti</w:t>
      </w:r>
      <w:proofErr w:type="spellEnd"/>
      <w:r w:rsidRPr="00A8669E">
        <w:t xml:space="preserve"> </w:t>
      </w:r>
      <w:proofErr w:type="spellStart"/>
      <w:r w:rsidRPr="00A8669E">
        <w:t>rinkliavų</w:t>
      </w:r>
      <w:proofErr w:type="spellEnd"/>
      <w:r w:rsidRPr="00A8669E">
        <w:t xml:space="preserve">, </w:t>
      </w:r>
      <w:proofErr w:type="spellStart"/>
      <w:r w:rsidRPr="00A8669E">
        <w:t>mokesčių</w:t>
      </w:r>
      <w:proofErr w:type="spellEnd"/>
      <w:r w:rsidRPr="00A8669E">
        <w:t xml:space="preserve"> </w:t>
      </w:r>
      <w:proofErr w:type="spellStart"/>
      <w:r w:rsidRPr="00A8669E">
        <w:t>tiesiog</w:t>
      </w:r>
      <w:proofErr w:type="spellEnd"/>
      <w:r w:rsidRPr="00A8669E">
        <w:t xml:space="preserve"> </w:t>
      </w:r>
      <w:proofErr w:type="spellStart"/>
      <w:r w:rsidRPr="00A8669E">
        <w:t>išstotų</w:t>
      </w:r>
      <w:proofErr w:type="spellEnd"/>
      <w:r w:rsidRPr="00A8669E">
        <w:t xml:space="preserve"> </w:t>
      </w:r>
      <w:proofErr w:type="spellStart"/>
      <w:r w:rsidRPr="00A8669E">
        <w:t>iš</w:t>
      </w:r>
      <w:proofErr w:type="spellEnd"/>
      <w:r w:rsidRPr="00A8669E">
        <w:t xml:space="preserve"> </w:t>
      </w:r>
      <w:proofErr w:type="spellStart"/>
      <w:r w:rsidRPr="00A8669E">
        <w:t>bendrijos</w:t>
      </w:r>
      <w:proofErr w:type="spellEnd"/>
      <w:r w:rsidRPr="00A8669E">
        <w:t xml:space="preserve"> </w:t>
      </w:r>
      <w:proofErr w:type="spellStart"/>
      <w:r w:rsidRPr="00A8669E">
        <w:t>narių</w:t>
      </w:r>
      <w:proofErr w:type="spellEnd"/>
      <w:r w:rsidRPr="00A8669E">
        <w:t xml:space="preserve"> </w:t>
      </w:r>
      <w:proofErr w:type="spellStart"/>
      <w:r w:rsidRPr="00A8669E">
        <w:t>ir</w:t>
      </w:r>
      <w:proofErr w:type="spellEnd"/>
      <w:r w:rsidRPr="00A8669E">
        <w:t xml:space="preserve"> </w:t>
      </w:r>
      <w:proofErr w:type="spellStart"/>
      <w:r w:rsidRPr="00A8669E">
        <w:t>galėtų</w:t>
      </w:r>
      <w:proofErr w:type="spellEnd"/>
      <w:r w:rsidRPr="00A8669E">
        <w:t xml:space="preserve"> </w:t>
      </w:r>
      <w:proofErr w:type="spellStart"/>
      <w:r w:rsidRPr="00A8669E">
        <w:t>išvengti</w:t>
      </w:r>
      <w:proofErr w:type="spellEnd"/>
      <w:r w:rsidRPr="00A8669E">
        <w:t xml:space="preserve"> </w:t>
      </w:r>
      <w:proofErr w:type="spellStart"/>
      <w:r w:rsidRPr="00A8669E">
        <w:t>mokestinių</w:t>
      </w:r>
      <w:proofErr w:type="spellEnd"/>
      <w:r w:rsidRPr="00A8669E">
        <w:t xml:space="preserve"> </w:t>
      </w:r>
      <w:proofErr w:type="spellStart"/>
      <w:r w:rsidRPr="00A8669E">
        <w:t>prievolių</w:t>
      </w:r>
      <w:proofErr w:type="spellEnd"/>
      <w:r w:rsidRPr="00A8669E">
        <w:t xml:space="preserve">, o </w:t>
      </w:r>
      <w:proofErr w:type="spellStart"/>
      <w:r w:rsidRPr="00A8669E">
        <w:t>bendrijos</w:t>
      </w:r>
      <w:proofErr w:type="spellEnd"/>
      <w:r w:rsidRPr="00A8669E">
        <w:t xml:space="preserve"> </w:t>
      </w:r>
      <w:proofErr w:type="spellStart"/>
      <w:r w:rsidRPr="00A8669E">
        <w:t>visada</w:t>
      </w:r>
      <w:proofErr w:type="spellEnd"/>
      <w:r w:rsidRPr="00A8669E">
        <w:t xml:space="preserve"> </w:t>
      </w:r>
      <w:proofErr w:type="spellStart"/>
      <w:r w:rsidRPr="00A8669E">
        <w:t>patirtų</w:t>
      </w:r>
      <w:proofErr w:type="spellEnd"/>
      <w:r w:rsidRPr="00A8669E">
        <w:t xml:space="preserve"> </w:t>
      </w:r>
      <w:proofErr w:type="spellStart"/>
      <w:r w:rsidRPr="00A8669E">
        <w:t>nuostolius</w:t>
      </w:r>
      <w:proofErr w:type="spellEnd"/>
      <w:r w:rsidRPr="00A8669E">
        <w:t xml:space="preserve"> </w:t>
      </w:r>
      <w:proofErr w:type="spellStart"/>
      <w:r w:rsidRPr="00A8669E">
        <w:t>ir</w:t>
      </w:r>
      <w:proofErr w:type="spellEnd"/>
      <w:r w:rsidRPr="00A8669E">
        <w:t xml:space="preserve"> </w:t>
      </w:r>
      <w:proofErr w:type="spellStart"/>
      <w:r w:rsidRPr="00A8669E">
        <w:t>būtų</w:t>
      </w:r>
      <w:proofErr w:type="spellEnd"/>
      <w:r w:rsidRPr="00A8669E">
        <w:t xml:space="preserve"> </w:t>
      </w:r>
      <w:proofErr w:type="spellStart"/>
      <w:r w:rsidRPr="00A8669E">
        <w:t>priverstos</w:t>
      </w:r>
      <w:proofErr w:type="spellEnd"/>
      <w:r w:rsidRPr="00A8669E">
        <w:t xml:space="preserve"> </w:t>
      </w:r>
      <w:proofErr w:type="spellStart"/>
      <w:r w:rsidRPr="00A8669E">
        <w:t>nuolat</w:t>
      </w:r>
      <w:proofErr w:type="spellEnd"/>
      <w:r w:rsidRPr="00A8669E">
        <w:t xml:space="preserve"> </w:t>
      </w:r>
      <w:proofErr w:type="spellStart"/>
      <w:r w:rsidRPr="00A8669E">
        <w:t>skolintis</w:t>
      </w:r>
      <w:proofErr w:type="spellEnd"/>
      <w:r w:rsidRPr="00A8669E">
        <w:t xml:space="preserve">.  </w:t>
      </w:r>
    </w:p>
    <w:p w14:paraId="42BC480E" w14:textId="77777777" w:rsidR="002A794B" w:rsidRDefault="00A8669E" w:rsidP="00796585">
      <w:pPr>
        <w:pStyle w:val="Default"/>
        <w:numPr>
          <w:ilvl w:val="0"/>
          <w:numId w:val="12"/>
        </w:numPr>
        <w:tabs>
          <w:tab w:val="left" w:pos="4962"/>
        </w:tabs>
        <w:spacing w:line="274" w:lineRule="exact"/>
        <w:jc w:val="both"/>
      </w:pPr>
      <w:proofErr w:type="spellStart"/>
      <w:r w:rsidRPr="00A8669E">
        <w:t>Atsakovės</w:t>
      </w:r>
      <w:proofErr w:type="spellEnd"/>
      <w:r w:rsidRPr="00A8669E">
        <w:t xml:space="preserve"> </w:t>
      </w:r>
      <w:proofErr w:type="spellStart"/>
      <w:r w:rsidRPr="00A8669E">
        <w:t>teiginys</w:t>
      </w:r>
      <w:proofErr w:type="spellEnd"/>
      <w:r w:rsidRPr="00A8669E">
        <w:t xml:space="preserve">, </w:t>
      </w:r>
      <w:proofErr w:type="spellStart"/>
      <w:r w:rsidRPr="00A8669E">
        <w:t>kad</w:t>
      </w:r>
      <w:proofErr w:type="spellEnd"/>
      <w:r w:rsidRPr="00A8669E">
        <w:t xml:space="preserve"> </w:t>
      </w:r>
      <w:proofErr w:type="spellStart"/>
      <w:r w:rsidRPr="00A8669E">
        <w:t>iš</w:t>
      </w:r>
      <w:proofErr w:type="spellEnd"/>
      <w:r w:rsidRPr="00A8669E">
        <w:t xml:space="preserve"> </w:t>
      </w:r>
      <w:proofErr w:type="spellStart"/>
      <w:r w:rsidRPr="00A8669E">
        <w:t>bendrijos</w:t>
      </w:r>
      <w:proofErr w:type="spellEnd"/>
      <w:r w:rsidRPr="00A8669E">
        <w:t xml:space="preserve"> </w:t>
      </w:r>
      <w:proofErr w:type="spellStart"/>
      <w:r w:rsidRPr="00A8669E">
        <w:t>jokių</w:t>
      </w:r>
      <w:proofErr w:type="spellEnd"/>
      <w:r w:rsidRPr="00A8669E">
        <w:t xml:space="preserve"> </w:t>
      </w:r>
      <w:proofErr w:type="spellStart"/>
      <w:r w:rsidRPr="00A8669E">
        <w:t>konkrečių</w:t>
      </w:r>
      <w:proofErr w:type="spellEnd"/>
      <w:r w:rsidRPr="00A8669E">
        <w:t xml:space="preserve"> </w:t>
      </w:r>
      <w:proofErr w:type="spellStart"/>
      <w:r w:rsidRPr="00A8669E">
        <w:t>paslaugų</w:t>
      </w:r>
      <w:proofErr w:type="spellEnd"/>
      <w:r w:rsidRPr="00A8669E">
        <w:t xml:space="preserve"> </w:t>
      </w:r>
      <w:proofErr w:type="spellStart"/>
      <w:r w:rsidRPr="00A8669E">
        <w:t>negavo</w:t>
      </w:r>
      <w:proofErr w:type="spellEnd"/>
      <w:r w:rsidRPr="00A8669E">
        <w:t xml:space="preserve">, </w:t>
      </w:r>
      <w:proofErr w:type="spellStart"/>
      <w:r w:rsidRPr="00A8669E">
        <w:t>neatitinka</w:t>
      </w:r>
      <w:proofErr w:type="spellEnd"/>
      <w:r w:rsidRPr="00A8669E">
        <w:t xml:space="preserve"> </w:t>
      </w:r>
      <w:proofErr w:type="spellStart"/>
      <w:r w:rsidRPr="00A8669E">
        <w:t>tikrovės</w:t>
      </w:r>
      <w:proofErr w:type="spellEnd"/>
      <w:r w:rsidRPr="00A8669E">
        <w:t xml:space="preserve">, </w:t>
      </w:r>
      <w:proofErr w:type="spellStart"/>
      <w:r w:rsidRPr="00A8669E">
        <w:t>nes</w:t>
      </w:r>
      <w:proofErr w:type="spellEnd"/>
      <w:r w:rsidRPr="00A8669E">
        <w:t xml:space="preserve"> </w:t>
      </w:r>
      <w:proofErr w:type="spellStart"/>
      <w:r w:rsidRPr="00A8669E">
        <w:t>visą</w:t>
      </w:r>
      <w:proofErr w:type="spellEnd"/>
      <w:r w:rsidRPr="00A8669E">
        <w:t xml:space="preserve"> </w:t>
      </w:r>
      <w:proofErr w:type="spellStart"/>
      <w:r w:rsidRPr="00A8669E">
        <w:t>laiką</w:t>
      </w:r>
      <w:proofErr w:type="spellEnd"/>
      <w:r w:rsidRPr="00A8669E">
        <w:t xml:space="preserve"> </w:t>
      </w:r>
      <w:proofErr w:type="spellStart"/>
      <w:r w:rsidRPr="00A8669E">
        <w:t>bendrija</w:t>
      </w:r>
      <w:proofErr w:type="spellEnd"/>
      <w:r w:rsidRPr="00A8669E">
        <w:t xml:space="preserve"> </w:t>
      </w:r>
      <w:proofErr w:type="spellStart"/>
      <w:r w:rsidRPr="00A8669E">
        <w:t>užtikrina</w:t>
      </w:r>
      <w:proofErr w:type="spellEnd"/>
      <w:r w:rsidRPr="00A8669E">
        <w:t xml:space="preserve"> </w:t>
      </w:r>
      <w:proofErr w:type="spellStart"/>
      <w:r w:rsidRPr="00A8669E">
        <w:t>vandens</w:t>
      </w:r>
      <w:proofErr w:type="spellEnd"/>
      <w:r w:rsidRPr="00A8669E">
        <w:t xml:space="preserve"> </w:t>
      </w:r>
      <w:proofErr w:type="spellStart"/>
      <w:r w:rsidRPr="00A8669E">
        <w:t>tiekimą</w:t>
      </w:r>
      <w:proofErr w:type="spellEnd"/>
      <w:r w:rsidRPr="00A8669E">
        <w:t xml:space="preserve"> į </w:t>
      </w:r>
      <w:proofErr w:type="spellStart"/>
      <w:r w:rsidRPr="00A8669E">
        <w:t>sklypą</w:t>
      </w:r>
      <w:proofErr w:type="spellEnd"/>
      <w:r w:rsidRPr="00A8669E">
        <w:t xml:space="preserve">, </w:t>
      </w:r>
      <w:proofErr w:type="spellStart"/>
      <w:r w:rsidRPr="00A8669E">
        <w:t>lietaus</w:t>
      </w:r>
      <w:proofErr w:type="spellEnd"/>
      <w:r w:rsidRPr="00A8669E">
        <w:t xml:space="preserve"> </w:t>
      </w:r>
      <w:proofErr w:type="spellStart"/>
      <w:r w:rsidRPr="00A8669E">
        <w:t>ir</w:t>
      </w:r>
      <w:proofErr w:type="spellEnd"/>
      <w:r w:rsidRPr="00A8669E">
        <w:t xml:space="preserve"> </w:t>
      </w:r>
      <w:proofErr w:type="spellStart"/>
      <w:r w:rsidRPr="00A8669E">
        <w:t>nuotekų</w:t>
      </w:r>
      <w:proofErr w:type="spellEnd"/>
      <w:r w:rsidRPr="00A8669E">
        <w:t xml:space="preserve"> </w:t>
      </w:r>
      <w:proofErr w:type="spellStart"/>
      <w:r w:rsidRPr="00A8669E">
        <w:t>priežiūrą</w:t>
      </w:r>
      <w:proofErr w:type="spellEnd"/>
      <w:r w:rsidRPr="00A8669E">
        <w:t xml:space="preserve"> </w:t>
      </w:r>
      <w:proofErr w:type="spellStart"/>
      <w:r w:rsidRPr="00A8669E">
        <w:t>bei</w:t>
      </w:r>
      <w:proofErr w:type="spellEnd"/>
      <w:r w:rsidRPr="00A8669E">
        <w:t xml:space="preserve"> </w:t>
      </w:r>
      <w:proofErr w:type="spellStart"/>
      <w:r w:rsidRPr="00A8669E">
        <w:t>valymą</w:t>
      </w:r>
      <w:proofErr w:type="spellEnd"/>
      <w:r w:rsidRPr="00A8669E">
        <w:t xml:space="preserve">, </w:t>
      </w:r>
      <w:proofErr w:type="spellStart"/>
      <w:r w:rsidRPr="00A8669E">
        <w:t>kelių</w:t>
      </w:r>
      <w:proofErr w:type="spellEnd"/>
      <w:r w:rsidRPr="00A8669E">
        <w:t xml:space="preserve"> </w:t>
      </w:r>
      <w:proofErr w:type="spellStart"/>
      <w:r w:rsidRPr="00A8669E">
        <w:t>priežiūros</w:t>
      </w:r>
      <w:proofErr w:type="spellEnd"/>
      <w:r w:rsidRPr="00A8669E">
        <w:t xml:space="preserve"> </w:t>
      </w:r>
      <w:proofErr w:type="spellStart"/>
      <w:r w:rsidRPr="00A8669E">
        <w:t>ir</w:t>
      </w:r>
      <w:proofErr w:type="spellEnd"/>
      <w:r w:rsidRPr="00A8669E">
        <w:t xml:space="preserve"> </w:t>
      </w:r>
      <w:proofErr w:type="spellStart"/>
      <w:r w:rsidRPr="00A8669E">
        <w:t>remonto</w:t>
      </w:r>
      <w:proofErr w:type="spellEnd"/>
      <w:r w:rsidRPr="00A8669E">
        <w:t xml:space="preserve"> </w:t>
      </w:r>
      <w:proofErr w:type="spellStart"/>
      <w:r w:rsidRPr="00A8669E">
        <w:t>darbus</w:t>
      </w:r>
      <w:proofErr w:type="spellEnd"/>
      <w:r w:rsidRPr="00A8669E">
        <w:t xml:space="preserve">. Tai, </w:t>
      </w:r>
      <w:proofErr w:type="spellStart"/>
      <w:r w:rsidRPr="00A8669E">
        <w:t>kad</w:t>
      </w:r>
      <w:proofErr w:type="spellEnd"/>
      <w:r w:rsidRPr="00A8669E">
        <w:t xml:space="preserve"> </w:t>
      </w:r>
      <w:proofErr w:type="spellStart"/>
      <w:r>
        <w:t>a</w:t>
      </w:r>
      <w:r w:rsidRPr="00A8669E">
        <w:t>tsakovė</w:t>
      </w:r>
      <w:proofErr w:type="spellEnd"/>
      <w:r w:rsidRPr="00A8669E">
        <w:t xml:space="preserve"> </w:t>
      </w:r>
      <w:proofErr w:type="spellStart"/>
      <w:r w:rsidRPr="00A8669E">
        <w:t>nesinaudoja</w:t>
      </w:r>
      <w:proofErr w:type="spellEnd"/>
      <w:r w:rsidRPr="00A8669E">
        <w:t xml:space="preserve"> </w:t>
      </w:r>
      <w:proofErr w:type="spellStart"/>
      <w:r w:rsidRPr="00A8669E">
        <w:t>šiomis</w:t>
      </w:r>
      <w:proofErr w:type="spellEnd"/>
      <w:r w:rsidRPr="00A8669E">
        <w:t xml:space="preserve"> </w:t>
      </w:r>
      <w:proofErr w:type="spellStart"/>
      <w:r w:rsidRPr="00A8669E">
        <w:t>paslaugomis</w:t>
      </w:r>
      <w:proofErr w:type="spellEnd"/>
      <w:r w:rsidRPr="00A8669E">
        <w:t xml:space="preserve"> </w:t>
      </w:r>
      <w:proofErr w:type="spellStart"/>
      <w:r w:rsidRPr="00A8669E">
        <w:t>ir</w:t>
      </w:r>
      <w:proofErr w:type="spellEnd"/>
      <w:r w:rsidRPr="00A8669E">
        <w:t xml:space="preserve"> </w:t>
      </w:r>
      <w:proofErr w:type="spellStart"/>
      <w:r w:rsidRPr="00A8669E">
        <w:t>bendro</w:t>
      </w:r>
      <w:proofErr w:type="spellEnd"/>
      <w:r w:rsidRPr="00A8669E">
        <w:t xml:space="preserve"> </w:t>
      </w:r>
      <w:proofErr w:type="spellStart"/>
      <w:r w:rsidRPr="00A8669E">
        <w:t>naudojimo</w:t>
      </w:r>
      <w:proofErr w:type="spellEnd"/>
      <w:r w:rsidRPr="00A8669E">
        <w:t xml:space="preserve"> </w:t>
      </w:r>
      <w:proofErr w:type="spellStart"/>
      <w:r w:rsidRPr="00A8669E">
        <w:t>objektais</w:t>
      </w:r>
      <w:proofErr w:type="spellEnd"/>
      <w:r w:rsidRPr="00A8669E">
        <w:t xml:space="preserve">, </w:t>
      </w:r>
      <w:proofErr w:type="spellStart"/>
      <w:r w:rsidRPr="00A8669E">
        <w:t>dar</w:t>
      </w:r>
      <w:proofErr w:type="spellEnd"/>
      <w:r w:rsidRPr="00A8669E">
        <w:t xml:space="preserve"> </w:t>
      </w:r>
      <w:proofErr w:type="spellStart"/>
      <w:r w:rsidRPr="00A8669E">
        <w:t>nereiškia</w:t>
      </w:r>
      <w:proofErr w:type="spellEnd"/>
      <w:r w:rsidRPr="00A8669E">
        <w:t xml:space="preserve">, </w:t>
      </w:r>
      <w:proofErr w:type="spellStart"/>
      <w:r w:rsidRPr="00A8669E">
        <w:t>kad</w:t>
      </w:r>
      <w:proofErr w:type="spellEnd"/>
      <w:r w:rsidRPr="00A8669E">
        <w:t xml:space="preserve"> </w:t>
      </w:r>
      <w:proofErr w:type="spellStart"/>
      <w:r w:rsidRPr="00A8669E">
        <w:t>tos</w:t>
      </w:r>
      <w:proofErr w:type="spellEnd"/>
      <w:r w:rsidRPr="00A8669E">
        <w:t xml:space="preserve"> </w:t>
      </w:r>
      <w:proofErr w:type="spellStart"/>
      <w:r w:rsidRPr="00A8669E">
        <w:t>paslaugos</w:t>
      </w:r>
      <w:proofErr w:type="spellEnd"/>
      <w:r w:rsidRPr="00A8669E">
        <w:t xml:space="preserve"> jai </w:t>
      </w:r>
      <w:proofErr w:type="spellStart"/>
      <w:r w:rsidRPr="00A8669E">
        <w:t>nėra</w:t>
      </w:r>
      <w:proofErr w:type="spellEnd"/>
      <w:r w:rsidRPr="00A8669E">
        <w:t xml:space="preserve"> </w:t>
      </w:r>
      <w:proofErr w:type="spellStart"/>
      <w:r w:rsidRPr="00A8669E">
        <w:t>teikiamos</w:t>
      </w:r>
      <w:proofErr w:type="spellEnd"/>
      <w:r w:rsidRPr="00A8669E">
        <w:t xml:space="preserve">. </w:t>
      </w:r>
    </w:p>
    <w:p w14:paraId="43EEC5A5" w14:textId="77777777" w:rsidR="002A794B" w:rsidRDefault="00A8669E" w:rsidP="00796585">
      <w:pPr>
        <w:pStyle w:val="Default"/>
        <w:numPr>
          <w:ilvl w:val="0"/>
          <w:numId w:val="12"/>
        </w:numPr>
        <w:tabs>
          <w:tab w:val="left" w:pos="4962"/>
        </w:tabs>
        <w:spacing w:line="274" w:lineRule="exact"/>
        <w:jc w:val="both"/>
      </w:pPr>
      <w:proofErr w:type="spellStart"/>
      <w:r w:rsidRPr="00A8669E">
        <w:t>Teiginys</w:t>
      </w:r>
      <w:proofErr w:type="spellEnd"/>
      <w:r w:rsidRPr="00A8669E">
        <w:t xml:space="preserve">, </w:t>
      </w:r>
      <w:proofErr w:type="spellStart"/>
      <w:r w:rsidRPr="00A8669E">
        <w:t>kad</w:t>
      </w:r>
      <w:proofErr w:type="spellEnd"/>
      <w:r w:rsidRPr="00A8669E">
        <w:t xml:space="preserve"> </w:t>
      </w:r>
      <w:proofErr w:type="spellStart"/>
      <w:r>
        <w:t>i</w:t>
      </w:r>
      <w:r w:rsidRPr="00A8669E">
        <w:t>eškovė</w:t>
      </w:r>
      <w:proofErr w:type="spellEnd"/>
      <w:r w:rsidRPr="00A8669E">
        <w:t xml:space="preserve"> </w:t>
      </w:r>
      <w:proofErr w:type="spellStart"/>
      <w:r w:rsidRPr="00A8669E">
        <w:t>niekada</w:t>
      </w:r>
      <w:proofErr w:type="spellEnd"/>
      <w:r w:rsidRPr="00A8669E">
        <w:t xml:space="preserve"> </w:t>
      </w:r>
      <w:proofErr w:type="spellStart"/>
      <w:r w:rsidRPr="00A8669E">
        <w:t>nebuvo</w:t>
      </w:r>
      <w:proofErr w:type="spellEnd"/>
      <w:r w:rsidRPr="00A8669E">
        <w:t xml:space="preserve"> </w:t>
      </w:r>
      <w:proofErr w:type="spellStart"/>
      <w:r w:rsidRPr="00A8669E">
        <w:t>pateikusi</w:t>
      </w:r>
      <w:proofErr w:type="spellEnd"/>
      <w:r w:rsidRPr="00A8669E">
        <w:t xml:space="preserve"> </w:t>
      </w:r>
      <w:proofErr w:type="spellStart"/>
      <w:r>
        <w:t>a</w:t>
      </w:r>
      <w:r w:rsidRPr="00A8669E">
        <w:t>tsakovei</w:t>
      </w:r>
      <w:proofErr w:type="spellEnd"/>
      <w:r w:rsidRPr="00A8669E">
        <w:t xml:space="preserve"> </w:t>
      </w:r>
      <w:proofErr w:type="spellStart"/>
      <w:r w:rsidRPr="00A8669E">
        <w:t>sąskaitos</w:t>
      </w:r>
      <w:proofErr w:type="spellEnd"/>
      <w:r w:rsidRPr="00A8669E">
        <w:t xml:space="preserve">, </w:t>
      </w:r>
      <w:proofErr w:type="spellStart"/>
      <w:r w:rsidRPr="00A8669E">
        <w:t>kurioje</w:t>
      </w:r>
      <w:proofErr w:type="spellEnd"/>
      <w:r w:rsidRPr="00A8669E">
        <w:t xml:space="preserve"> </w:t>
      </w:r>
      <w:proofErr w:type="spellStart"/>
      <w:r w:rsidRPr="00A8669E">
        <w:t>būtų</w:t>
      </w:r>
      <w:proofErr w:type="spellEnd"/>
      <w:r w:rsidRPr="00A8669E">
        <w:t xml:space="preserve"> </w:t>
      </w:r>
      <w:proofErr w:type="spellStart"/>
      <w:r w:rsidRPr="00A8669E">
        <w:t>nurodyta</w:t>
      </w:r>
      <w:proofErr w:type="spellEnd"/>
      <w:r w:rsidRPr="00A8669E">
        <w:t xml:space="preserve"> </w:t>
      </w:r>
      <w:proofErr w:type="spellStart"/>
      <w:r w:rsidRPr="00A8669E">
        <w:t>savininko</w:t>
      </w:r>
      <w:proofErr w:type="spellEnd"/>
      <w:r w:rsidRPr="00A8669E">
        <w:t xml:space="preserve"> </w:t>
      </w:r>
      <w:proofErr w:type="spellStart"/>
      <w:r w:rsidRPr="00A8669E">
        <w:t>prievolės</w:t>
      </w:r>
      <w:proofErr w:type="spellEnd"/>
      <w:r w:rsidRPr="00A8669E">
        <w:t xml:space="preserve"> </w:t>
      </w:r>
      <w:proofErr w:type="spellStart"/>
      <w:r w:rsidRPr="00A8669E">
        <w:t>turinys</w:t>
      </w:r>
      <w:proofErr w:type="spellEnd"/>
      <w:r w:rsidRPr="00A8669E">
        <w:t xml:space="preserve">, </w:t>
      </w:r>
      <w:proofErr w:type="spellStart"/>
      <w:r w:rsidRPr="00A8669E">
        <w:t>taip</w:t>
      </w:r>
      <w:proofErr w:type="spellEnd"/>
      <w:r w:rsidRPr="00A8669E">
        <w:t xml:space="preserve"> pat </w:t>
      </w:r>
      <w:proofErr w:type="spellStart"/>
      <w:r w:rsidRPr="00A8669E">
        <w:t>neatitinka</w:t>
      </w:r>
      <w:proofErr w:type="spellEnd"/>
      <w:r w:rsidRPr="00A8669E">
        <w:t xml:space="preserve"> </w:t>
      </w:r>
      <w:proofErr w:type="spellStart"/>
      <w:r w:rsidRPr="00A8669E">
        <w:t>tikrovės</w:t>
      </w:r>
      <w:proofErr w:type="spellEnd"/>
      <w:r w:rsidRPr="00A8669E">
        <w:t xml:space="preserve">, </w:t>
      </w:r>
      <w:proofErr w:type="spellStart"/>
      <w:r w:rsidRPr="00A8669E">
        <w:t>nes</w:t>
      </w:r>
      <w:proofErr w:type="spellEnd"/>
      <w:r w:rsidRPr="00A8669E">
        <w:t xml:space="preserve"> </w:t>
      </w:r>
      <w:proofErr w:type="spellStart"/>
      <w:r>
        <w:t>a</w:t>
      </w:r>
      <w:r w:rsidRPr="00A8669E">
        <w:t>tsakovė</w:t>
      </w:r>
      <w:proofErr w:type="spellEnd"/>
      <w:r w:rsidRPr="00A8669E">
        <w:t xml:space="preserve"> </w:t>
      </w:r>
      <w:proofErr w:type="spellStart"/>
      <w:r w:rsidRPr="00A8669E">
        <w:t>kiekvieną</w:t>
      </w:r>
      <w:proofErr w:type="spellEnd"/>
      <w:r w:rsidRPr="00A8669E">
        <w:t xml:space="preserve"> </w:t>
      </w:r>
      <w:proofErr w:type="spellStart"/>
      <w:r w:rsidRPr="00A8669E">
        <w:t>mėnesį</w:t>
      </w:r>
      <w:proofErr w:type="spellEnd"/>
      <w:r w:rsidRPr="00A8669E">
        <w:t xml:space="preserve">, </w:t>
      </w:r>
      <w:proofErr w:type="spellStart"/>
      <w:r w:rsidRPr="00A8669E">
        <w:lastRenderedPageBreak/>
        <w:t>reguliariai</w:t>
      </w:r>
      <w:proofErr w:type="spellEnd"/>
      <w:r w:rsidRPr="00A8669E">
        <w:t xml:space="preserve"> </w:t>
      </w:r>
      <w:proofErr w:type="spellStart"/>
      <w:r w:rsidRPr="00A8669E">
        <w:t>gauna</w:t>
      </w:r>
      <w:proofErr w:type="spellEnd"/>
      <w:r w:rsidRPr="00A8669E">
        <w:t xml:space="preserve"> </w:t>
      </w:r>
      <w:proofErr w:type="spellStart"/>
      <w:r w:rsidRPr="00A8669E">
        <w:t>bendrijos</w:t>
      </w:r>
      <w:proofErr w:type="spellEnd"/>
      <w:r w:rsidRPr="00A8669E">
        <w:t xml:space="preserve"> </w:t>
      </w:r>
      <w:proofErr w:type="spellStart"/>
      <w:r w:rsidRPr="00A8669E">
        <w:t>samdomos</w:t>
      </w:r>
      <w:proofErr w:type="spellEnd"/>
      <w:r w:rsidRPr="00A8669E">
        <w:t xml:space="preserve"> </w:t>
      </w:r>
      <w:proofErr w:type="spellStart"/>
      <w:r w:rsidRPr="00A8669E">
        <w:t>administruojančios</w:t>
      </w:r>
      <w:proofErr w:type="spellEnd"/>
      <w:r w:rsidRPr="00A8669E">
        <w:t xml:space="preserve"> </w:t>
      </w:r>
      <w:proofErr w:type="spellStart"/>
      <w:r w:rsidRPr="00A8669E">
        <w:t>įmonės</w:t>
      </w:r>
      <w:proofErr w:type="spellEnd"/>
      <w:r w:rsidRPr="00A8669E">
        <w:t xml:space="preserve"> UAB „</w:t>
      </w:r>
      <w:proofErr w:type="spellStart"/>
      <w:r w:rsidRPr="00A8669E">
        <w:t>Skaidri</w:t>
      </w:r>
      <w:proofErr w:type="spellEnd"/>
      <w:r w:rsidRPr="00A8669E">
        <w:t xml:space="preserve"> </w:t>
      </w:r>
      <w:proofErr w:type="spellStart"/>
      <w:proofErr w:type="gramStart"/>
      <w:r w:rsidRPr="00A8669E">
        <w:t>apskaita</w:t>
      </w:r>
      <w:proofErr w:type="spellEnd"/>
      <w:r w:rsidRPr="00A8669E">
        <w:t xml:space="preserve">“ </w:t>
      </w:r>
      <w:proofErr w:type="spellStart"/>
      <w:r w:rsidRPr="00A8669E">
        <w:t>sąskaitą</w:t>
      </w:r>
      <w:proofErr w:type="spellEnd"/>
      <w:proofErr w:type="gramEnd"/>
      <w:r w:rsidRPr="00A8669E">
        <w:t xml:space="preserve"> el. </w:t>
      </w:r>
      <w:proofErr w:type="spellStart"/>
      <w:r w:rsidRPr="00A8669E">
        <w:t>paštu</w:t>
      </w:r>
      <w:proofErr w:type="spellEnd"/>
      <w:r w:rsidRPr="00A8669E">
        <w:t xml:space="preserve">, </w:t>
      </w:r>
      <w:proofErr w:type="spellStart"/>
      <w:r w:rsidRPr="00A8669E">
        <w:t>nurodytu</w:t>
      </w:r>
      <w:proofErr w:type="spellEnd"/>
      <w:r w:rsidRPr="00A8669E">
        <w:t xml:space="preserve"> </w:t>
      </w:r>
      <w:proofErr w:type="spellStart"/>
      <w:r w:rsidRPr="00A8669E">
        <w:t>turto</w:t>
      </w:r>
      <w:proofErr w:type="spellEnd"/>
      <w:r w:rsidRPr="00A8669E">
        <w:t xml:space="preserve"> </w:t>
      </w:r>
      <w:proofErr w:type="spellStart"/>
      <w:r w:rsidRPr="00A8669E">
        <w:t>valdytojo</w:t>
      </w:r>
      <w:proofErr w:type="spellEnd"/>
      <w:r w:rsidRPr="00A8669E">
        <w:t xml:space="preserve"> </w:t>
      </w:r>
      <w:proofErr w:type="spellStart"/>
      <w:r w:rsidRPr="00A8669E">
        <w:t>tinklapyje</w:t>
      </w:r>
      <w:proofErr w:type="spellEnd"/>
      <w:r w:rsidRPr="00A8669E">
        <w:t xml:space="preserve">, </w:t>
      </w:r>
      <w:proofErr w:type="spellStart"/>
      <w:r w:rsidRPr="00A8669E">
        <w:t>su</w:t>
      </w:r>
      <w:proofErr w:type="spellEnd"/>
      <w:r w:rsidRPr="00A8669E">
        <w:t xml:space="preserve"> </w:t>
      </w:r>
      <w:proofErr w:type="spellStart"/>
      <w:r w:rsidRPr="00A8669E">
        <w:t>išsamia</w:t>
      </w:r>
      <w:proofErr w:type="spellEnd"/>
      <w:r w:rsidRPr="00A8669E">
        <w:t xml:space="preserve"> </w:t>
      </w:r>
      <w:proofErr w:type="spellStart"/>
      <w:r w:rsidRPr="00A8669E">
        <w:t>mokesčių</w:t>
      </w:r>
      <w:proofErr w:type="spellEnd"/>
      <w:r w:rsidRPr="00A8669E">
        <w:t xml:space="preserve"> </w:t>
      </w:r>
      <w:proofErr w:type="spellStart"/>
      <w:r w:rsidRPr="00A8669E">
        <w:t>detalizacija</w:t>
      </w:r>
      <w:proofErr w:type="spellEnd"/>
      <w:r w:rsidRPr="00A8669E">
        <w:t>. Be to</w:t>
      </w:r>
      <w:r>
        <w:t>,</w:t>
      </w:r>
      <w:r w:rsidRPr="00A8669E">
        <w:t xml:space="preserve"> </w:t>
      </w:r>
      <w:proofErr w:type="spellStart"/>
      <w:r>
        <w:t>a</w:t>
      </w:r>
      <w:r w:rsidRPr="00A8669E">
        <w:t>tsakovė</w:t>
      </w:r>
      <w:proofErr w:type="spellEnd"/>
      <w:r w:rsidRPr="00A8669E">
        <w:t xml:space="preserve"> </w:t>
      </w:r>
      <w:proofErr w:type="spellStart"/>
      <w:r w:rsidRPr="00A8669E">
        <w:t>gavo</w:t>
      </w:r>
      <w:proofErr w:type="spellEnd"/>
      <w:r w:rsidRPr="00A8669E">
        <w:t xml:space="preserve"> </w:t>
      </w:r>
      <w:proofErr w:type="spellStart"/>
      <w:r w:rsidRPr="00A8669E">
        <w:t>keletą</w:t>
      </w:r>
      <w:proofErr w:type="spellEnd"/>
      <w:r w:rsidRPr="00A8669E">
        <w:t xml:space="preserve"> </w:t>
      </w:r>
      <w:proofErr w:type="spellStart"/>
      <w:r w:rsidRPr="00A8669E">
        <w:t>raginimų</w:t>
      </w:r>
      <w:proofErr w:type="spellEnd"/>
      <w:r w:rsidRPr="00A8669E">
        <w:t xml:space="preserve">, </w:t>
      </w:r>
      <w:proofErr w:type="spellStart"/>
      <w:r w:rsidRPr="00A8669E">
        <w:t>kuriuose</w:t>
      </w:r>
      <w:proofErr w:type="spellEnd"/>
      <w:r w:rsidRPr="00A8669E">
        <w:t xml:space="preserve"> </w:t>
      </w:r>
      <w:proofErr w:type="spellStart"/>
      <w:r w:rsidRPr="00A8669E">
        <w:t>buvo</w:t>
      </w:r>
      <w:proofErr w:type="spellEnd"/>
      <w:r w:rsidRPr="00A8669E">
        <w:t xml:space="preserve"> </w:t>
      </w:r>
      <w:proofErr w:type="spellStart"/>
      <w:r w:rsidRPr="00A8669E">
        <w:t>nurodytas</w:t>
      </w:r>
      <w:proofErr w:type="spellEnd"/>
      <w:r w:rsidRPr="00A8669E">
        <w:t xml:space="preserve"> visas </w:t>
      </w:r>
      <w:proofErr w:type="spellStart"/>
      <w:r w:rsidRPr="00A8669E">
        <w:t>savininko</w:t>
      </w:r>
      <w:proofErr w:type="spellEnd"/>
      <w:r w:rsidRPr="00A8669E">
        <w:t xml:space="preserve"> </w:t>
      </w:r>
      <w:proofErr w:type="spellStart"/>
      <w:r w:rsidRPr="00A8669E">
        <w:t>prievolės</w:t>
      </w:r>
      <w:proofErr w:type="spellEnd"/>
      <w:r w:rsidRPr="00A8669E">
        <w:t xml:space="preserve"> </w:t>
      </w:r>
      <w:proofErr w:type="spellStart"/>
      <w:r w:rsidRPr="00A8669E">
        <w:t>turinys</w:t>
      </w:r>
      <w:proofErr w:type="spellEnd"/>
      <w:r w:rsidRPr="00A8669E">
        <w:t xml:space="preserve">. </w:t>
      </w:r>
    </w:p>
    <w:p w14:paraId="36432E98" w14:textId="77777777" w:rsidR="002A794B" w:rsidRDefault="00A8669E" w:rsidP="00796585">
      <w:pPr>
        <w:pStyle w:val="Default"/>
        <w:numPr>
          <w:ilvl w:val="0"/>
          <w:numId w:val="12"/>
        </w:numPr>
        <w:spacing w:line="274" w:lineRule="exact"/>
        <w:jc w:val="both"/>
      </w:pPr>
      <w:proofErr w:type="spellStart"/>
      <w:r>
        <w:t>A</w:t>
      </w:r>
      <w:r w:rsidRPr="00A8669E">
        <w:t>tsakovė</w:t>
      </w:r>
      <w:proofErr w:type="spellEnd"/>
      <w:r w:rsidRPr="00A8669E">
        <w:t xml:space="preserve"> </w:t>
      </w:r>
      <w:proofErr w:type="spellStart"/>
      <w:r w:rsidRPr="00A8669E">
        <w:t>pati</w:t>
      </w:r>
      <w:proofErr w:type="spellEnd"/>
      <w:r w:rsidRPr="00A8669E">
        <w:t xml:space="preserve"> </w:t>
      </w:r>
      <w:proofErr w:type="spellStart"/>
      <w:r w:rsidRPr="00A8669E">
        <w:t>nevykdo</w:t>
      </w:r>
      <w:proofErr w:type="spellEnd"/>
      <w:r w:rsidRPr="00A8669E">
        <w:t xml:space="preserve"> </w:t>
      </w:r>
      <w:proofErr w:type="spellStart"/>
      <w:r w:rsidRPr="00A8669E">
        <w:t>savo</w:t>
      </w:r>
      <w:proofErr w:type="spellEnd"/>
      <w:r w:rsidRPr="00A8669E">
        <w:t xml:space="preserve"> </w:t>
      </w:r>
      <w:proofErr w:type="spellStart"/>
      <w:r w:rsidRPr="00A8669E">
        <w:t>pareigų</w:t>
      </w:r>
      <w:proofErr w:type="spellEnd"/>
      <w:r w:rsidRPr="00A8669E">
        <w:t xml:space="preserve"> </w:t>
      </w:r>
      <w:proofErr w:type="spellStart"/>
      <w:r w:rsidRPr="00A8669E">
        <w:t>ir</w:t>
      </w:r>
      <w:proofErr w:type="spellEnd"/>
      <w:r w:rsidRPr="00A8669E">
        <w:t xml:space="preserve"> </w:t>
      </w:r>
      <w:proofErr w:type="spellStart"/>
      <w:r w:rsidRPr="00A8669E">
        <w:t>nebendrauja</w:t>
      </w:r>
      <w:proofErr w:type="spellEnd"/>
      <w:r w:rsidRPr="00A8669E">
        <w:t xml:space="preserve"> </w:t>
      </w:r>
      <w:proofErr w:type="spellStart"/>
      <w:r w:rsidRPr="00A8669E">
        <w:t>su</w:t>
      </w:r>
      <w:proofErr w:type="spellEnd"/>
      <w:r w:rsidRPr="00A8669E">
        <w:t xml:space="preserve"> </w:t>
      </w:r>
      <w:proofErr w:type="spellStart"/>
      <w:r w:rsidRPr="00A8669E">
        <w:t>ieškove</w:t>
      </w:r>
      <w:proofErr w:type="spellEnd"/>
      <w:r w:rsidRPr="00A8669E">
        <w:t xml:space="preserve">, </w:t>
      </w:r>
      <w:proofErr w:type="spellStart"/>
      <w:r w:rsidRPr="00A8669E">
        <w:t>nesiima</w:t>
      </w:r>
      <w:proofErr w:type="spellEnd"/>
      <w:r w:rsidRPr="00A8669E">
        <w:t xml:space="preserve"> </w:t>
      </w:r>
      <w:proofErr w:type="spellStart"/>
      <w:r w:rsidRPr="00A8669E">
        <w:t>jokių</w:t>
      </w:r>
      <w:proofErr w:type="spellEnd"/>
      <w:r w:rsidRPr="00A8669E">
        <w:t xml:space="preserve"> </w:t>
      </w:r>
      <w:proofErr w:type="spellStart"/>
      <w:r w:rsidRPr="00A8669E">
        <w:t>priemonių</w:t>
      </w:r>
      <w:proofErr w:type="spellEnd"/>
      <w:r w:rsidRPr="00A8669E">
        <w:t xml:space="preserve"> </w:t>
      </w:r>
      <w:proofErr w:type="spellStart"/>
      <w:r w:rsidRPr="00A8669E">
        <w:t>savo</w:t>
      </w:r>
      <w:proofErr w:type="spellEnd"/>
      <w:r w:rsidRPr="00A8669E">
        <w:t xml:space="preserve"> </w:t>
      </w:r>
      <w:proofErr w:type="spellStart"/>
      <w:r w:rsidRPr="00A8669E">
        <w:t>pareigų</w:t>
      </w:r>
      <w:proofErr w:type="spellEnd"/>
      <w:r w:rsidRPr="00A8669E">
        <w:t xml:space="preserve"> </w:t>
      </w:r>
      <w:proofErr w:type="spellStart"/>
      <w:r w:rsidRPr="00A8669E">
        <w:t>įgyvendinimui</w:t>
      </w:r>
      <w:proofErr w:type="spellEnd"/>
      <w:r w:rsidRPr="00A8669E">
        <w:t>.</w:t>
      </w:r>
      <w:r>
        <w:t xml:space="preserve"> </w:t>
      </w:r>
      <w:proofErr w:type="spellStart"/>
      <w:r w:rsidRPr="00E7481E">
        <w:t>Ieškovė</w:t>
      </w:r>
      <w:proofErr w:type="spellEnd"/>
      <w:r w:rsidRPr="00E7481E">
        <w:t xml:space="preserve"> </w:t>
      </w:r>
      <w:proofErr w:type="spellStart"/>
      <w:r w:rsidRPr="00E7481E">
        <w:t>kreipėsi</w:t>
      </w:r>
      <w:proofErr w:type="spellEnd"/>
      <w:r w:rsidRPr="00E7481E">
        <w:t xml:space="preserve"> ne tik į </w:t>
      </w:r>
      <w:proofErr w:type="spellStart"/>
      <w:r w:rsidRPr="00E7481E">
        <w:t>Klaipėdos</w:t>
      </w:r>
      <w:proofErr w:type="spellEnd"/>
      <w:r w:rsidRPr="00E7481E">
        <w:t xml:space="preserve"> </w:t>
      </w:r>
      <w:proofErr w:type="spellStart"/>
      <w:r w:rsidRPr="00E7481E">
        <w:t>rajono</w:t>
      </w:r>
      <w:proofErr w:type="spellEnd"/>
      <w:r w:rsidRPr="00E7481E">
        <w:t xml:space="preserve"> </w:t>
      </w:r>
      <w:proofErr w:type="spellStart"/>
      <w:r w:rsidRPr="00E7481E">
        <w:t>skyrių</w:t>
      </w:r>
      <w:proofErr w:type="spellEnd"/>
      <w:r w:rsidRPr="00E7481E">
        <w:t xml:space="preserve">, bet </w:t>
      </w:r>
      <w:proofErr w:type="spellStart"/>
      <w:r w:rsidRPr="00E7481E">
        <w:t>ir</w:t>
      </w:r>
      <w:proofErr w:type="spellEnd"/>
      <w:r w:rsidRPr="00E7481E">
        <w:t xml:space="preserve"> į </w:t>
      </w:r>
      <w:proofErr w:type="spellStart"/>
      <w:r w:rsidRPr="00E7481E">
        <w:t>Nacionalinę</w:t>
      </w:r>
      <w:proofErr w:type="spellEnd"/>
      <w:r w:rsidRPr="00E7481E">
        <w:t xml:space="preserve"> </w:t>
      </w:r>
      <w:proofErr w:type="spellStart"/>
      <w:r w:rsidRPr="00E7481E">
        <w:t>žemės</w:t>
      </w:r>
      <w:proofErr w:type="spellEnd"/>
      <w:r w:rsidRPr="00E7481E">
        <w:t xml:space="preserve"> </w:t>
      </w:r>
      <w:proofErr w:type="spellStart"/>
      <w:r w:rsidRPr="00E7481E">
        <w:t>tarnybą</w:t>
      </w:r>
      <w:proofErr w:type="spellEnd"/>
      <w:r w:rsidRPr="00E7481E">
        <w:t xml:space="preserve"> </w:t>
      </w:r>
      <w:proofErr w:type="spellStart"/>
      <w:r w:rsidRPr="00E7481E">
        <w:t>prie</w:t>
      </w:r>
      <w:proofErr w:type="spellEnd"/>
      <w:r w:rsidRPr="00E7481E">
        <w:t xml:space="preserve"> </w:t>
      </w:r>
      <w:proofErr w:type="spellStart"/>
      <w:r w:rsidRPr="00E7481E">
        <w:t>Žemės</w:t>
      </w:r>
      <w:proofErr w:type="spellEnd"/>
      <w:r w:rsidRPr="00E7481E">
        <w:t xml:space="preserve"> </w:t>
      </w:r>
      <w:proofErr w:type="spellStart"/>
      <w:r w:rsidRPr="00E7481E">
        <w:t>ūkio</w:t>
      </w:r>
      <w:proofErr w:type="spellEnd"/>
      <w:r w:rsidRPr="00E7481E">
        <w:t xml:space="preserve"> </w:t>
      </w:r>
      <w:proofErr w:type="spellStart"/>
      <w:r w:rsidRPr="00E7481E">
        <w:t>ministerijos</w:t>
      </w:r>
      <w:proofErr w:type="spellEnd"/>
      <w:r w:rsidRPr="00E7481E">
        <w:t xml:space="preserve">, </w:t>
      </w:r>
      <w:proofErr w:type="spellStart"/>
      <w:r w:rsidRPr="00E7481E">
        <w:t>adresu</w:t>
      </w:r>
      <w:proofErr w:type="spellEnd"/>
      <w:r w:rsidRPr="00E7481E">
        <w:t xml:space="preserve"> </w:t>
      </w:r>
      <w:proofErr w:type="spellStart"/>
      <w:r w:rsidRPr="00E7481E">
        <w:t>Gedimino</w:t>
      </w:r>
      <w:proofErr w:type="spellEnd"/>
      <w:r w:rsidRPr="00E7481E">
        <w:t xml:space="preserve"> pr. 19, 00103 Vilnius, </w:t>
      </w:r>
      <w:proofErr w:type="spellStart"/>
      <w:r>
        <w:t>su</w:t>
      </w:r>
      <w:proofErr w:type="spellEnd"/>
      <w:r>
        <w:t xml:space="preserve"> </w:t>
      </w:r>
      <w:r w:rsidRPr="00E7481E">
        <w:t xml:space="preserve">2020-07-17 </w:t>
      </w:r>
      <w:proofErr w:type="spellStart"/>
      <w:r w:rsidRPr="00E7481E">
        <w:t>raginimu</w:t>
      </w:r>
      <w:proofErr w:type="spellEnd"/>
      <w:r w:rsidRPr="00E7481E">
        <w:t xml:space="preserve">, el. </w:t>
      </w:r>
      <w:proofErr w:type="spellStart"/>
      <w:r w:rsidRPr="00E7481E">
        <w:t>paštu</w:t>
      </w:r>
      <w:proofErr w:type="spellEnd"/>
      <w:r w:rsidRPr="00E7481E">
        <w:t xml:space="preserve"> (</w:t>
      </w:r>
      <w:proofErr w:type="spellStart"/>
      <w:r w:rsidRPr="00E7481E">
        <w:t>dokumentas</w:t>
      </w:r>
      <w:proofErr w:type="spellEnd"/>
      <w:r w:rsidRPr="00E7481E">
        <w:t xml:space="preserve"> </w:t>
      </w:r>
      <w:proofErr w:type="spellStart"/>
      <w:r w:rsidRPr="00E7481E">
        <w:t>gautas</w:t>
      </w:r>
      <w:proofErr w:type="spellEnd"/>
      <w:r w:rsidRPr="00E7481E">
        <w:t xml:space="preserve"> </w:t>
      </w:r>
      <w:proofErr w:type="spellStart"/>
      <w:r w:rsidRPr="00E7481E">
        <w:t>ir</w:t>
      </w:r>
      <w:proofErr w:type="spellEnd"/>
      <w:r w:rsidRPr="00E7481E">
        <w:t xml:space="preserve"> </w:t>
      </w:r>
      <w:proofErr w:type="spellStart"/>
      <w:r w:rsidRPr="00E7481E">
        <w:t>užregistruotas</w:t>
      </w:r>
      <w:proofErr w:type="spellEnd"/>
      <w:r w:rsidRPr="00E7481E">
        <w:t xml:space="preserve"> Nr. 1GS-812, </w:t>
      </w:r>
      <w:proofErr w:type="spellStart"/>
      <w:r w:rsidRPr="00E7481E">
        <w:t>re</w:t>
      </w:r>
      <w:r>
        <w:t>gistracijos</w:t>
      </w:r>
      <w:proofErr w:type="spellEnd"/>
      <w:r>
        <w:t xml:space="preserve"> data 2020-07-17), be to</w:t>
      </w:r>
      <w:r w:rsidRPr="00E7481E">
        <w:t xml:space="preserve"> </w:t>
      </w:r>
      <w:proofErr w:type="spellStart"/>
      <w:r w:rsidRPr="00E7481E">
        <w:t>šis</w:t>
      </w:r>
      <w:proofErr w:type="spellEnd"/>
      <w:r w:rsidRPr="00E7481E">
        <w:t xml:space="preserve"> </w:t>
      </w:r>
      <w:proofErr w:type="spellStart"/>
      <w:r w:rsidRPr="00E7481E">
        <w:t>raginimas</w:t>
      </w:r>
      <w:proofErr w:type="spellEnd"/>
      <w:r w:rsidRPr="00E7481E">
        <w:t xml:space="preserve"> </w:t>
      </w:r>
      <w:proofErr w:type="spellStart"/>
      <w:r w:rsidRPr="00E7481E">
        <w:t>buvo</w:t>
      </w:r>
      <w:proofErr w:type="spellEnd"/>
      <w:r w:rsidRPr="00E7481E">
        <w:t xml:space="preserve"> </w:t>
      </w:r>
      <w:proofErr w:type="spellStart"/>
      <w:r w:rsidRPr="00E7481E">
        <w:t>išsiųstas</w:t>
      </w:r>
      <w:proofErr w:type="spellEnd"/>
      <w:r>
        <w:t xml:space="preserve"> </w:t>
      </w:r>
      <w:proofErr w:type="spellStart"/>
      <w:r>
        <w:t>ir</w:t>
      </w:r>
      <w:proofErr w:type="spellEnd"/>
      <w:r w:rsidRPr="00E7481E">
        <w:t xml:space="preserve"> </w:t>
      </w:r>
      <w:proofErr w:type="spellStart"/>
      <w:r w:rsidRPr="00E7481E">
        <w:t>registruotu</w:t>
      </w:r>
      <w:proofErr w:type="spellEnd"/>
      <w:r w:rsidRPr="00E7481E">
        <w:t xml:space="preserve"> </w:t>
      </w:r>
      <w:proofErr w:type="spellStart"/>
      <w:r w:rsidRPr="00E7481E">
        <w:t>laišku</w:t>
      </w:r>
      <w:proofErr w:type="spellEnd"/>
      <w:r>
        <w:t>.</w:t>
      </w:r>
    </w:p>
    <w:p w14:paraId="39834D14" w14:textId="4A5F47EC" w:rsidR="002A794B" w:rsidRDefault="002A794B" w:rsidP="00796585">
      <w:pPr>
        <w:pStyle w:val="Default"/>
        <w:numPr>
          <w:ilvl w:val="0"/>
          <w:numId w:val="12"/>
        </w:numPr>
        <w:tabs>
          <w:tab w:val="left" w:pos="4962"/>
        </w:tabs>
        <w:spacing w:line="274" w:lineRule="exact"/>
        <w:jc w:val="both"/>
      </w:pPr>
      <w:proofErr w:type="spellStart"/>
      <w:r>
        <w:t>T</w:t>
      </w:r>
      <w:r w:rsidR="00A8669E" w:rsidRPr="00E7481E">
        <w:t>ačiau</w:t>
      </w:r>
      <w:proofErr w:type="spellEnd"/>
      <w:r w:rsidR="00A8669E" w:rsidRPr="00E7481E">
        <w:t xml:space="preserve"> </w:t>
      </w:r>
      <w:proofErr w:type="spellStart"/>
      <w:r w:rsidR="00A8669E" w:rsidRPr="00E7481E">
        <w:t>Klaipėdos</w:t>
      </w:r>
      <w:proofErr w:type="spellEnd"/>
      <w:r w:rsidR="00A8669E" w:rsidRPr="00E7481E">
        <w:t xml:space="preserve"> </w:t>
      </w:r>
      <w:proofErr w:type="spellStart"/>
      <w:r w:rsidR="00A8669E" w:rsidRPr="00E7481E">
        <w:t>rajono</w:t>
      </w:r>
      <w:proofErr w:type="spellEnd"/>
      <w:r w:rsidR="00A8669E" w:rsidRPr="00E7481E">
        <w:t xml:space="preserve"> </w:t>
      </w:r>
      <w:proofErr w:type="spellStart"/>
      <w:r w:rsidR="00A8669E" w:rsidRPr="00E7481E">
        <w:t>skyrius</w:t>
      </w:r>
      <w:proofErr w:type="spellEnd"/>
      <w:r w:rsidR="00A8669E" w:rsidRPr="00E7481E">
        <w:t xml:space="preserve"> </w:t>
      </w:r>
      <w:proofErr w:type="spellStart"/>
      <w:r w:rsidR="00A8669E" w:rsidRPr="00E7481E">
        <w:t>vietoje</w:t>
      </w:r>
      <w:proofErr w:type="spellEnd"/>
      <w:r w:rsidR="00A8669E" w:rsidRPr="00E7481E">
        <w:t xml:space="preserve"> to, </w:t>
      </w:r>
      <w:proofErr w:type="spellStart"/>
      <w:r w:rsidR="00A8669E" w:rsidRPr="00E7481E">
        <w:t>kad</w:t>
      </w:r>
      <w:proofErr w:type="spellEnd"/>
      <w:r w:rsidR="00A8669E" w:rsidRPr="00E7481E">
        <w:t xml:space="preserve"> </w:t>
      </w:r>
      <w:proofErr w:type="spellStart"/>
      <w:r w:rsidR="00A8669E" w:rsidRPr="00E7481E">
        <w:t>kaip</w:t>
      </w:r>
      <w:proofErr w:type="spellEnd"/>
      <w:r w:rsidR="00A8669E" w:rsidRPr="00E7481E">
        <w:t xml:space="preserve"> tai </w:t>
      </w:r>
      <w:proofErr w:type="spellStart"/>
      <w:r w:rsidR="00A8669E" w:rsidRPr="00E7481E">
        <w:t>numatyta</w:t>
      </w:r>
      <w:proofErr w:type="spellEnd"/>
      <w:r w:rsidR="00A8669E" w:rsidRPr="00E7481E">
        <w:t xml:space="preserve"> </w:t>
      </w:r>
      <w:proofErr w:type="spellStart"/>
      <w:r w:rsidR="00A8669E" w:rsidRPr="00E7481E">
        <w:t>Viešojo</w:t>
      </w:r>
      <w:proofErr w:type="spellEnd"/>
      <w:r w:rsidR="00A8669E" w:rsidRPr="00E7481E">
        <w:t xml:space="preserve"> </w:t>
      </w:r>
      <w:proofErr w:type="spellStart"/>
      <w:r w:rsidR="00A8669E" w:rsidRPr="00E7481E">
        <w:t>administravimo</w:t>
      </w:r>
      <w:proofErr w:type="spellEnd"/>
      <w:r w:rsidR="00A8669E" w:rsidRPr="00E7481E">
        <w:t xml:space="preserve"> </w:t>
      </w:r>
      <w:proofErr w:type="spellStart"/>
      <w:r w:rsidR="00A8669E" w:rsidRPr="00E7481E">
        <w:t>įstatyme</w:t>
      </w:r>
      <w:proofErr w:type="spellEnd"/>
      <w:r w:rsidR="00A8669E" w:rsidRPr="00E7481E">
        <w:t xml:space="preserve"> </w:t>
      </w:r>
      <w:proofErr w:type="spellStart"/>
      <w:r w:rsidR="00A8669E" w:rsidRPr="00E7481E">
        <w:t>persiųstų</w:t>
      </w:r>
      <w:proofErr w:type="spellEnd"/>
      <w:r w:rsidR="00A8669E" w:rsidRPr="00E7481E">
        <w:t xml:space="preserve"> </w:t>
      </w:r>
      <w:proofErr w:type="spellStart"/>
      <w:r w:rsidR="00A8669E" w:rsidRPr="00E7481E">
        <w:t>raginimus</w:t>
      </w:r>
      <w:proofErr w:type="spellEnd"/>
      <w:r w:rsidR="00A8669E" w:rsidRPr="00E7481E">
        <w:t xml:space="preserve"> </w:t>
      </w:r>
      <w:proofErr w:type="spellStart"/>
      <w:r w:rsidR="00A8669E" w:rsidRPr="00E7481E">
        <w:t>pagal</w:t>
      </w:r>
      <w:proofErr w:type="spellEnd"/>
      <w:r w:rsidR="00A8669E" w:rsidRPr="00E7481E">
        <w:t xml:space="preserve"> </w:t>
      </w:r>
      <w:proofErr w:type="spellStart"/>
      <w:r w:rsidR="00A8669E" w:rsidRPr="00E7481E">
        <w:t>kompetenciją</w:t>
      </w:r>
      <w:proofErr w:type="spellEnd"/>
      <w:r w:rsidR="00A8669E" w:rsidRPr="00E7481E">
        <w:t xml:space="preserve">, </w:t>
      </w:r>
      <w:proofErr w:type="spellStart"/>
      <w:r w:rsidR="00A8669E" w:rsidRPr="00E7481E">
        <w:t>nesiėmė</w:t>
      </w:r>
      <w:proofErr w:type="spellEnd"/>
      <w:r w:rsidR="00A8669E" w:rsidRPr="00E7481E">
        <w:t xml:space="preserve"> </w:t>
      </w:r>
      <w:proofErr w:type="spellStart"/>
      <w:r w:rsidR="00A8669E" w:rsidRPr="00E7481E">
        <w:t>jokių</w:t>
      </w:r>
      <w:proofErr w:type="spellEnd"/>
      <w:r w:rsidR="00A8669E" w:rsidRPr="00E7481E">
        <w:t xml:space="preserve"> </w:t>
      </w:r>
      <w:proofErr w:type="spellStart"/>
      <w:r w:rsidR="00A8669E" w:rsidRPr="00E7481E">
        <w:t>priemonių</w:t>
      </w:r>
      <w:proofErr w:type="spellEnd"/>
      <w:r w:rsidR="00A8669E" w:rsidRPr="00E7481E">
        <w:t xml:space="preserve"> tai </w:t>
      </w:r>
      <w:proofErr w:type="spellStart"/>
      <w:r w:rsidR="00A8669E" w:rsidRPr="00E7481E">
        <w:t>atlikti</w:t>
      </w:r>
      <w:proofErr w:type="spellEnd"/>
      <w:r w:rsidR="00A8669E" w:rsidRPr="00E7481E">
        <w:t xml:space="preserve">, </w:t>
      </w:r>
      <w:proofErr w:type="spellStart"/>
      <w:r w:rsidR="00A8669E" w:rsidRPr="00E7481E">
        <w:t>taip</w:t>
      </w:r>
      <w:proofErr w:type="spellEnd"/>
      <w:r w:rsidR="00A8669E" w:rsidRPr="00E7481E">
        <w:t xml:space="preserve"> pat </w:t>
      </w:r>
      <w:proofErr w:type="spellStart"/>
      <w:r w:rsidR="00A8669E" w:rsidRPr="00E7481E">
        <w:t>kaip</w:t>
      </w:r>
      <w:proofErr w:type="spellEnd"/>
      <w:r w:rsidR="00A8669E" w:rsidRPr="00E7481E">
        <w:t xml:space="preserve"> tai </w:t>
      </w:r>
      <w:proofErr w:type="spellStart"/>
      <w:r w:rsidR="00A8669E" w:rsidRPr="00E7481E">
        <w:t>leidžia</w:t>
      </w:r>
      <w:proofErr w:type="spellEnd"/>
      <w:r w:rsidR="00A8669E" w:rsidRPr="00E7481E">
        <w:t xml:space="preserve"> </w:t>
      </w:r>
      <w:proofErr w:type="spellStart"/>
      <w:r w:rsidR="00A8669E" w:rsidRPr="00E7481E">
        <w:t>galiojančios</w:t>
      </w:r>
      <w:proofErr w:type="spellEnd"/>
      <w:r w:rsidR="00A8669E" w:rsidRPr="00E7481E">
        <w:t xml:space="preserve"> </w:t>
      </w:r>
      <w:proofErr w:type="spellStart"/>
      <w:r w:rsidR="00A8669E" w:rsidRPr="00E7481E">
        <w:t>teisės</w:t>
      </w:r>
      <w:proofErr w:type="spellEnd"/>
      <w:r w:rsidR="00A8669E" w:rsidRPr="00E7481E">
        <w:t xml:space="preserve"> </w:t>
      </w:r>
      <w:proofErr w:type="spellStart"/>
      <w:r w:rsidR="00A8669E" w:rsidRPr="00E7481E">
        <w:t>normos</w:t>
      </w:r>
      <w:proofErr w:type="spellEnd"/>
      <w:r w:rsidR="00A8669E" w:rsidRPr="00E7481E">
        <w:t xml:space="preserve">, </w:t>
      </w:r>
      <w:proofErr w:type="spellStart"/>
      <w:r w:rsidR="00A8669E" w:rsidRPr="00E7481E">
        <w:t>nesiėmė</w:t>
      </w:r>
      <w:proofErr w:type="spellEnd"/>
      <w:r w:rsidR="00A8669E" w:rsidRPr="00E7481E">
        <w:t xml:space="preserve"> </w:t>
      </w:r>
      <w:proofErr w:type="spellStart"/>
      <w:r w:rsidR="00A8669E" w:rsidRPr="00E7481E">
        <w:t>jokių</w:t>
      </w:r>
      <w:proofErr w:type="spellEnd"/>
      <w:r w:rsidR="00A8669E" w:rsidRPr="00E7481E">
        <w:t xml:space="preserve"> </w:t>
      </w:r>
      <w:proofErr w:type="spellStart"/>
      <w:r w:rsidR="00A8669E" w:rsidRPr="00E7481E">
        <w:t>priemonių</w:t>
      </w:r>
      <w:proofErr w:type="spellEnd"/>
      <w:r w:rsidR="00A8669E" w:rsidRPr="00E7481E">
        <w:t xml:space="preserve"> </w:t>
      </w:r>
      <w:proofErr w:type="spellStart"/>
      <w:r w:rsidR="00A8669E" w:rsidRPr="00E7481E">
        <w:t>išsiaiškinti</w:t>
      </w:r>
      <w:proofErr w:type="spellEnd"/>
      <w:r w:rsidR="00A8669E" w:rsidRPr="00E7481E">
        <w:t xml:space="preserve"> jai </w:t>
      </w:r>
      <w:proofErr w:type="spellStart"/>
      <w:r w:rsidR="00A8669E" w:rsidRPr="00E7481E">
        <w:t>neaiškių</w:t>
      </w:r>
      <w:proofErr w:type="spellEnd"/>
      <w:r w:rsidR="00A8669E" w:rsidRPr="00E7481E">
        <w:t xml:space="preserve"> </w:t>
      </w:r>
      <w:proofErr w:type="spellStart"/>
      <w:r w:rsidR="00A8669E" w:rsidRPr="00E7481E">
        <w:t>aplinkybių</w:t>
      </w:r>
      <w:proofErr w:type="spellEnd"/>
      <w:r w:rsidR="00A8669E" w:rsidRPr="00E7481E">
        <w:t xml:space="preserve">. </w:t>
      </w:r>
      <w:proofErr w:type="spellStart"/>
      <w:r w:rsidR="00A8669E" w:rsidRPr="00E7481E">
        <w:t>Nacionalinė</w:t>
      </w:r>
      <w:proofErr w:type="spellEnd"/>
      <w:r w:rsidR="00A8669E" w:rsidRPr="00E7481E">
        <w:t xml:space="preserve"> </w:t>
      </w:r>
      <w:proofErr w:type="spellStart"/>
      <w:r w:rsidR="00A8669E" w:rsidRPr="00E7481E">
        <w:t>žemės</w:t>
      </w:r>
      <w:proofErr w:type="spellEnd"/>
      <w:r w:rsidR="00A8669E" w:rsidRPr="00E7481E">
        <w:t xml:space="preserve"> </w:t>
      </w:r>
      <w:proofErr w:type="spellStart"/>
      <w:r w:rsidR="00A8669E" w:rsidRPr="00E7481E">
        <w:t>tarnyba</w:t>
      </w:r>
      <w:proofErr w:type="spellEnd"/>
      <w:r w:rsidR="00A8669E" w:rsidRPr="00E7481E">
        <w:t xml:space="preserve"> </w:t>
      </w:r>
      <w:proofErr w:type="spellStart"/>
      <w:r w:rsidR="00A8669E" w:rsidRPr="00E7481E">
        <w:t>prie</w:t>
      </w:r>
      <w:proofErr w:type="spellEnd"/>
      <w:r w:rsidR="00A8669E" w:rsidRPr="00E7481E">
        <w:t xml:space="preserve"> </w:t>
      </w:r>
      <w:proofErr w:type="spellStart"/>
      <w:r w:rsidR="00A8669E" w:rsidRPr="00E7481E">
        <w:t>Žemės</w:t>
      </w:r>
      <w:proofErr w:type="spellEnd"/>
      <w:r w:rsidR="00A8669E" w:rsidRPr="00E7481E">
        <w:t xml:space="preserve"> </w:t>
      </w:r>
      <w:proofErr w:type="spellStart"/>
      <w:r w:rsidR="00A8669E" w:rsidRPr="00E7481E">
        <w:t>ūkio</w:t>
      </w:r>
      <w:proofErr w:type="spellEnd"/>
      <w:r w:rsidR="00A8669E" w:rsidRPr="00E7481E">
        <w:t xml:space="preserve"> </w:t>
      </w:r>
      <w:proofErr w:type="spellStart"/>
      <w:r w:rsidR="00A8669E" w:rsidRPr="00E7481E">
        <w:t>ministerijos</w:t>
      </w:r>
      <w:proofErr w:type="spellEnd"/>
      <w:r w:rsidR="00A8669E" w:rsidRPr="00E7481E">
        <w:t xml:space="preserve"> </w:t>
      </w:r>
      <w:proofErr w:type="spellStart"/>
      <w:r w:rsidR="00A8669E" w:rsidRPr="00E7481E">
        <w:t>nėra</w:t>
      </w:r>
      <w:proofErr w:type="spellEnd"/>
      <w:r w:rsidR="00A8669E" w:rsidRPr="00E7481E">
        <w:t xml:space="preserve"> </w:t>
      </w:r>
      <w:proofErr w:type="spellStart"/>
      <w:r w:rsidR="00A8669E" w:rsidRPr="00E7481E">
        <w:t>pateikusi</w:t>
      </w:r>
      <w:proofErr w:type="spellEnd"/>
      <w:r w:rsidR="00A8669E" w:rsidRPr="00E7481E">
        <w:t xml:space="preserve"> </w:t>
      </w:r>
      <w:proofErr w:type="spellStart"/>
      <w:r w:rsidR="00A8669E" w:rsidRPr="00E7481E">
        <w:t>jokio</w:t>
      </w:r>
      <w:proofErr w:type="spellEnd"/>
      <w:r w:rsidR="00A8669E" w:rsidRPr="00E7481E">
        <w:t xml:space="preserve"> </w:t>
      </w:r>
      <w:proofErr w:type="spellStart"/>
      <w:r w:rsidR="00A8669E" w:rsidRPr="00E7481E">
        <w:t>atsakymo</w:t>
      </w:r>
      <w:proofErr w:type="spellEnd"/>
      <w:r w:rsidR="00A8669E" w:rsidRPr="00E7481E">
        <w:t xml:space="preserve"> </w:t>
      </w:r>
      <w:proofErr w:type="spellStart"/>
      <w:r w:rsidR="00A8669E" w:rsidRPr="00E7481E">
        <w:t>iki</w:t>
      </w:r>
      <w:proofErr w:type="spellEnd"/>
      <w:r w:rsidR="00A8669E" w:rsidRPr="00E7481E">
        <w:t xml:space="preserve"> </w:t>
      </w:r>
      <w:proofErr w:type="spellStart"/>
      <w:r w:rsidR="00A8669E" w:rsidRPr="00E7481E">
        <w:t>šios</w:t>
      </w:r>
      <w:proofErr w:type="spellEnd"/>
      <w:r w:rsidR="00A8669E" w:rsidRPr="00E7481E">
        <w:t xml:space="preserve"> </w:t>
      </w:r>
      <w:proofErr w:type="spellStart"/>
      <w:r w:rsidR="00A8669E" w:rsidRPr="00E7481E">
        <w:t>dienos</w:t>
      </w:r>
      <w:proofErr w:type="spellEnd"/>
      <w:r w:rsidR="00A8669E" w:rsidRPr="00E7481E">
        <w:t xml:space="preserve">. Be to </w:t>
      </w:r>
      <w:proofErr w:type="spellStart"/>
      <w:r w:rsidR="00A8669E" w:rsidRPr="00E7481E">
        <w:t>sąskaita</w:t>
      </w:r>
      <w:proofErr w:type="spellEnd"/>
      <w:r w:rsidR="00A8669E" w:rsidRPr="00E7481E">
        <w:t xml:space="preserve">, </w:t>
      </w:r>
      <w:proofErr w:type="spellStart"/>
      <w:r w:rsidR="00A8669E" w:rsidRPr="00E7481E">
        <w:t>kurioje</w:t>
      </w:r>
      <w:proofErr w:type="spellEnd"/>
      <w:r w:rsidR="00A8669E" w:rsidRPr="00E7481E">
        <w:t xml:space="preserve"> </w:t>
      </w:r>
      <w:proofErr w:type="spellStart"/>
      <w:r w:rsidR="00A8669E" w:rsidRPr="00E7481E">
        <w:t>būtų</w:t>
      </w:r>
      <w:proofErr w:type="spellEnd"/>
      <w:r w:rsidR="00A8669E" w:rsidRPr="00E7481E">
        <w:t xml:space="preserve"> </w:t>
      </w:r>
      <w:proofErr w:type="spellStart"/>
      <w:r w:rsidR="00A8669E" w:rsidRPr="00E7481E">
        <w:t>nurodyta</w:t>
      </w:r>
      <w:proofErr w:type="spellEnd"/>
      <w:r w:rsidR="00A8669E" w:rsidRPr="00E7481E">
        <w:t xml:space="preserve"> </w:t>
      </w:r>
      <w:proofErr w:type="spellStart"/>
      <w:r w:rsidR="00A8669E" w:rsidRPr="00E7481E">
        <w:t>savininko</w:t>
      </w:r>
      <w:proofErr w:type="spellEnd"/>
      <w:r w:rsidR="00A8669E" w:rsidRPr="00E7481E">
        <w:t xml:space="preserve"> </w:t>
      </w:r>
      <w:proofErr w:type="spellStart"/>
      <w:r w:rsidR="00A8669E" w:rsidRPr="00E7481E">
        <w:t>prievolės</w:t>
      </w:r>
      <w:proofErr w:type="spellEnd"/>
      <w:r w:rsidR="00A8669E" w:rsidRPr="00E7481E">
        <w:t xml:space="preserve"> </w:t>
      </w:r>
      <w:proofErr w:type="spellStart"/>
      <w:r w:rsidR="00A8669E" w:rsidRPr="00E7481E">
        <w:t>turinys</w:t>
      </w:r>
      <w:proofErr w:type="spellEnd"/>
      <w:r w:rsidR="00A8669E" w:rsidRPr="00E7481E">
        <w:t xml:space="preserve">, </w:t>
      </w:r>
      <w:proofErr w:type="spellStart"/>
      <w:r w:rsidR="00A8669E" w:rsidRPr="00E7481E">
        <w:t>buvo</w:t>
      </w:r>
      <w:proofErr w:type="spellEnd"/>
      <w:r w:rsidR="00A8669E" w:rsidRPr="00E7481E">
        <w:t xml:space="preserve"> </w:t>
      </w:r>
      <w:proofErr w:type="spellStart"/>
      <w:r w:rsidR="00A8669E" w:rsidRPr="00E7481E">
        <w:t>siunčiama</w:t>
      </w:r>
      <w:proofErr w:type="spellEnd"/>
      <w:r w:rsidR="00A8669E" w:rsidRPr="00E7481E">
        <w:t xml:space="preserve"> į </w:t>
      </w:r>
      <w:proofErr w:type="spellStart"/>
      <w:r w:rsidR="00A8669E" w:rsidRPr="00E7481E">
        <w:t>Nacionalinę</w:t>
      </w:r>
      <w:proofErr w:type="spellEnd"/>
      <w:r w:rsidR="00A8669E" w:rsidRPr="00E7481E">
        <w:t xml:space="preserve"> </w:t>
      </w:r>
      <w:proofErr w:type="spellStart"/>
      <w:r w:rsidR="00A8669E" w:rsidRPr="00E7481E">
        <w:t>žemės</w:t>
      </w:r>
      <w:proofErr w:type="spellEnd"/>
      <w:r w:rsidR="00A8669E" w:rsidRPr="00E7481E">
        <w:t xml:space="preserve"> </w:t>
      </w:r>
      <w:proofErr w:type="spellStart"/>
      <w:r w:rsidR="00A8669E" w:rsidRPr="00E7481E">
        <w:t>tarnybą</w:t>
      </w:r>
      <w:proofErr w:type="spellEnd"/>
      <w:r w:rsidR="00A8669E" w:rsidRPr="00E7481E">
        <w:t xml:space="preserve"> </w:t>
      </w:r>
      <w:proofErr w:type="spellStart"/>
      <w:r w:rsidR="00A8669E" w:rsidRPr="00E7481E">
        <w:t>prie</w:t>
      </w:r>
      <w:proofErr w:type="spellEnd"/>
      <w:r w:rsidR="00A8669E" w:rsidRPr="00E7481E">
        <w:t xml:space="preserve"> </w:t>
      </w:r>
      <w:proofErr w:type="spellStart"/>
      <w:r w:rsidR="00A8669E" w:rsidRPr="00E7481E">
        <w:t>Žemės</w:t>
      </w:r>
      <w:proofErr w:type="spellEnd"/>
      <w:r w:rsidR="00A8669E" w:rsidRPr="00E7481E">
        <w:t xml:space="preserve"> </w:t>
      </w:r>
      <w:proofErr w:type="spellStart"/>
      <w:r w:rsidR="00A8669E" w:rsidRPr="00E7481E">
        <w:t>ūkio</w:t>
      </w:r>
      <w:proofErr w:type="spellEnd"/>
      <w:r w:rsidR="00A8669E" w:rsidRPr="00E7481E">
        <w:t xml:space="preserve"> </w:t>
      </w:r>
      <w:proofErr w:type="spellStart"/>
      <w:r w:rsidR="00A8669E" w:rsidRPr="00E7481E">
        <w:t>ministerijos</w:t>
      </w:r>
      <w:proofErr w:type="spellEnd"/>
      <w:r w:rsidR="00A8669E" w:rsidRPr="00E7481E">
        <w:t xml:space="preserve">, </w:t>
      </w:r>
      <w:proofErr w:type="spellStart"/>
      <w:r w:rsidR="00A8669E" w:rsidRPr="00E7481E">
        <w:t>adresu</w:t>
      </w:r>
      <w:proofErr w:type="spellEnd"/>
      <w:r w:rsidR="00A8669E" w:rsidRPr="00E7481E">
        <w:t xml:space="preserve"> </w:t>
      </w:r>
      <w:proofErr w:type="spellStart"/>
      <w:r w:rsidR="00A8669E" w:rsidRPr="00E7481E">
        <w:t>Gedimino</w:t>
      </w:r>
      <w:proofErr w:type="spellEnd"/>
      <w:r w:rsidR="00A8669E" w:rsidRPr="00E7481E">
        <w:t xml:space="preserve"> pr. 19, 00103 Vilnius, el. p. </w:t>
      </w:r>
      <w:proofErr w:type="spellStart"/>
      <w:r w:rsidR="00A8669E" w:rsidRPr="00E7481E">
        <w:t>nurodytu</w:t>
      </w:r>
      <w:proofErr w:type="spellEnd"/>
      <w:r w:rsidR="00A8669E" w:rsidRPr="00E7481E">
        <w:t xml:space="preserve"> </w:t>
      </w:r>
      <w:proofErr w:type="spellStart"/>
      <w:r w:rsidR="00A8669E" w:rsidRPr="00E7481E">
        <w:t>šios</w:t>
      </w:r>
      <w:proofErr w:type="spellEnd"/>
      <w:r w:rsidR="00A8669E" w:rsidRPr="00E7481E">
        <w:t xml:space="preserve"> </w:t>
      </w:r>
      <w:proofErr w:type="spellStart"/>
      <w:r w:rsidR="00A8669E" w:rsidRPr="00E7481E">
        <w:t>tarnybos</w:t>
      </w:r>
      <w:proofErr w:type="spellEnd"/>
      <w:r w:rsidR="00A8669E" w:rsidRPr="00E7481E">
        <w:t xml:space="preserve"> el. </w:t>
      </w:r>
      <w:proofErr w:type="spellStart"/>
      <w:r w:rsidR="00A8669E" w:rsidRPr="00E7481E">
        <w:t>puslapyje</w:t>
      </w:r>
      <w:proofErr w:type="spellEnd"/>
      <w:r w:rsidR="00A8669E" w:rsidRPr="00E7481E">
        <w:t xml:space="preserve">, </w:t>
      </w:r>
      <w:proofErr w:type="spellStart"/>
      <w:r w:rsidR="00A8669E" w:rsidRPr="00E7481E">
        <w:t>kiekvieną</w:t>
      </w:r>
      <w:proofErr w:type="spellEnd"/>
      <w:r w:rsidR="00A8669E" w:rsidRPr="00E7481E">
        <w:t xml:space="preserve"> </w:t>
      </w:r>
      <w:proofErr w:type="spellStart"/>
      <w:r w:rsidR="00A8669E" w:rsidRPr="00E7481E">
        <w:t>mėnesį</w:t>
      </w:r>
      <w:proofErr w:type="spellEnd"/>
      <w:r w:rsidR="00A8669E" w:rsidRPr="00E7481E">
        <w:t xml:space="preserve">, </w:t>
      </w:r>
      <w:proofErr w:type="spellStart"/>
      <w:r w:rsidR="00A8669E" w:rsidRPr="00E7481E">
        <w:t>tačiau</w:t>
      </w:r>
      <w:proofErr w:type="spellEnd"/>
      <w:r w:rsidR="00A8669E" w:rsidRPr="00E7481E">
        <w:t xml:space="preserve"> </w:t>
      </w:r>
      <w:proofErr w:type="spellStart"/>
      <w:r w:rsidR="00A8669E" w:rsidRPr="00E7481E">
        <w:t>nebuvo</w:t>
      </w:r>
      <w:proofErr w:type="spellEnd"/>
      <w:r w:rsidR="00A8669E" w:rsidRPr="00E7481E">
        <w:t xml:space="preserve"> </w:t>
      </w:r>
      <w:proofErr w:type="spellStart"/>
      <w:r w:rsidR="00A8669E" w:rsidRPr="00E7481E">
        <w:t>sulaukta</w:t>
      </w:r>
      <w:proofErr w:type="spellEnd"/>
      <w:r w:rsidR="00A8669E" w:rsidRPr="00E7481E">
        <w:t xml:space="preserve"> </w:t>
      </w:r>
      <w:proofErr w:type="spellStart"/>
      <w:r w:rsidR="00A8669E" w:rsidRPr="00E7481E">
        <w:t>jokio</w:t>
      </w:r>
      <w:proofErr w:type="spellEnd"/>
      <w:r w:rsidR="00A8669E" w:rsidRPr="00E7481E">
        <w:t xml:space="preserve"> </w:t>
      </w:r>
      <w:proofErr w:type="spellStart"/>
      <w:r w:rsidR="00A8669E" w:rsidRPr="00E7481E">
        <w:t>atsako</w:t>
      </w:r>
      <w:proofErr w:type="spellEnd"/>
      <w:r w:rsidR="00A8669E" w:rsidRPr="00E7481E">
        <w:t xml:space="preserve"> </w:t>
      </w:r>
      <w:proofErr w:type="spellStart"/>
      <w:r w:rsidR="00A8669E" w:rsidRPr="00E7481E">
        <w:t>nei</w:t>
      </w:r>
      <w:proofErr w:type="spellEnd"/>
      <w:r w:rsidR="00A8669E" w:rsidRPr="00E7481E">
        <w:t xml:space="preserve"> į </w:t>
      </w:r>
      <w:proofErr w:type="spellStart"/>
      <w:r w:rsidR="00A8669E" w:rsidRPr="00E7481E">
        <w:t>siųstas</w:t>
      </w:r>
      <w:proofErr w:type="spellEnd"/>
      <w:r w:rsidR="00A8669E" w:rsidRPr="00E7481E">
        <w:t xml:space="preserve"> </w:t>
      </w:r>
      <w:proofErr w:type="spellStart"/>
      <w:r w:rsidR="00A8669E" w:rsidRPr="00E7481E">
        <w:t>sąskaitas</w:t>
      </w:r>
      <w:proofErr w:type="spellEnd"/>
      <w:r w:rsidR="00A8669E" w:rsidRPr="00E7481E">
        <w:t xml:space="preserve">, </w:t>
      </w:r>
      <w:proofErr w:type="spellStart"/>
      <w:r w:rsidR="00A8669E" w:rsidRPr="00E7481E">
        <w:t>nei</w:t>
      </w:r>
      <w:proofErr w:type="spellEnd"/>
      <w:r w:rsidR="00A8669E" w:rsidRPr="00E7481E">
        <w:t xml:space="preserve"> į </w:t>
      </w:r>
      <w:proofErr w:type="spellStart"/>
      <w:r w:rsidR="00A8669E" w:rsidRPr="00E7481E">
        <w:t>raginimus</w:t>
      </w:r>
      <w:proofErr w:type="spellEnd"/>
      <w:r w:rsidR="00A8669E" w:rsidRPr="00E7481E">
        <w:t>.</w:t>
      </w:r>
      <w:r>
        <w:t xml:space="preserve"> </w:t>
      </w:r>
    </w:p>
    <w:p w14:paraId="2CD17849" w14:textId="77777777" w:rsidR="002A794B" w:rsidRDefault="00A8669E" w:rsidP="00796585">
      <w:pPr>
        <w:pStyle w:val="Default"/>
        <w:numPr>
          <w:ilvl w:val="0"/>
          <w:numId w:val="12"/>
        </w:numPr>
        <w:tabs>
          <w:tab w:val="left" w:pos="4962"/>
        </w:tabs>
        <w:spacing w:line="274" w:lineRule="exact"/>
        <w:jc w:val="both"/>
      </w:pPr>
      <w:proofErr w:type="spellStart"/>
      <w:r w:rsidRPr="002A794B">
        <w:t>Atsakovė</w:t>
      </w:r>
      <w:proofErr w:type="spellEnd"/>
      <w:r w:rsidRPr="002A794B">
        <w:t xml:space="preserve">  </w:t>
      </w:r>
      <w:r w:rsidRPr="002A794B">
        <w:rPr>
          <w:lang w:val="lt-LT"/>
        </w:rPr>
        <w:t>pateiktame tri</w:t>
      </w:r>
      <w:r w:rsidR="0021332D" w:rsidRPr="002A794B">
        <w:rPr>
          <w:lang w:val="lt-LT"/>
        </w:rPr>
        <w:t>p</w:t>
      </w:r>
      <w:r w:rsidRPr="002A794B">
        <w:rPr>
          <w:lang w:val="lt-LT"/>
        </w:rPr>
        <w:t>like (e.b.l. 21-27, t. 1) papildomai nurodė, kad</w:t>
      </w:r>
      <w:r w:rsidR="0021332D" w:rsidRPr="002A794B">
        <w:rPr>
          <w:lang w:val="lt-LT"/>
        </w:rPr>
        <w:t xml:space="preserve"> </w:t>
      </w:r>
      <w:proofErr w:type="spellStart"/>
      <w:r w:rsidR="00DA755C" w:rsidRPr="002A794B">
        <w:t>kad</w:t>
      </w:r>
      <w:proofErr w:type="spellEnd"/>
      <w:r w:rsidR="00DA755C" w:rsidRPr="002A794B">
        <w:t xml:space="preserve"> </w:t>
      </w:r>
      <w:proofErr w:type="spellStart"/>
      <w:r w:rsidR="00DA755C" w:rsidRPr="002A794B">
        <w:t>Tarnybos</w:t>
      </w:r>
      <w:proofErr w:type="spellEnd"/>
      <w:r w:rsidR="00DA755C" w:rsidRPr="002A794B">
        <w:t xml:space="preserve"> </w:t>
      </w:r>
      <w:proofErr w:type="spellStart"/>
      <w:r w:rsidR="00DA755C" w:rsidRPr="002A794B">
        <w:t>turėtos</w:t>
      </w:r>
      <w:proofErr w:type="spellEnd"/>
      <w:r w:rsidR="00DA755C" w:rsidRPr="002A794B">
        <w:t xml:space="preserve"> </w:t>
      </w:r>
      <w:proofErr w:type="spellStart"/>
      <w:r w:rsidR="00DA755C" w:rsidRPr="002A794B">
        <w:t>išlaidos</w:t>
      </w:r>
      <w:proofErr w:type="spellEnd"/>
      <w:r w:rsidR="00DA755C" w:rsidRPr="002A794B">
        <w:t xml:space="preserve">, </w:t>
      </w:r>
      <w:proofErr w:type="spellStart"/>
      <w:r w:rsidR="00DA755C" w:rsidRPr="002A794B">
        <w:t>susijusios</w:t>
      </w:r>
      <w:proofErr w:type="spellEnd"/>
      <w:r w:rsidR="00DA755C" w:rsidRPr="002A794B">
        <w:t xml:space="preserve"> </w:t>
      </w:r>
      <w:proofErr w:type="spellStart"/>
      <w:r w:rsidR="00DA755C" w:rsidRPr="002A794B">
        <w:t>su</w:t>
      </w:r>
      <w:proofErr w:type="spellEnd"/>
      <w:r w:rsidR="00DA755C" w:rsidRPr="002A794B">
        <w:t xml:space="preserve"> </w:t>
      </w:r>
      <w:proofErr w:type="spellStart"/>
      <w:r w:rsidR="00DA755C" w:rsidRPr="002A794B">
        <w:t>Tarnybos</w:t>
      </w:r>
      <w:proofErr w:type="spellEnd"/>
      <w:r w:rsidR="00DA755C" w:rsidRPr="002A794B">
        <w:t xml:space="preserve"> </w:t>
      </w:r>
      <w:proofErr w:type="spellStart"/>
      <w:r w:rsidR="00DA755C" w:rsidRPr="002A794B">
        <w:t>teritorinių</w:t>
      </w:r>
      <w:proofErr w:type="spellEnd"/>
      <w:r w:rsidR="00DA755C" w:rsidRPr="002A794B">
        <w:t xml:space="preserve"> </w:t>
      </w:r>
      <w:proofErr w:type="spellStart"/>
      <w:r w:rsidR="00DA755C" w:rsidRPr="002A794B">
        <w:t>padalinių</w:t>
      </w:r>
      <w:proofErr w:type="spellEnd"/>
      <w:r w:rsidR="00DA755C" w:rsidRPr="002A794B">
        <w:t xml:space="preserve"> </w:t>
      </w:r>
      <w:proofErr w:type="spellStart"/>
      <w:r w:rsidR="00DA755C" w:rsidRPr="002A794B">
        <w:t>administruojamo</w:t>
      </w:r>
      <w:proofErr w:type="spellEnd"/>
      <w:r w:rsidR="00DA755C" w:rsidRPr="002A794B">
        <w:t xml:space="preserve"> </w:t>
      </w:r>
      <w:proofErr w:type="spellStart"/>
      <w:r w:rsidR="00DA755C" w:rsidRPr="002A794B">
        <w:t>turto</w:t>
      </w:r>
      <w:proofErr w:type="spellEnd"/>
      <w:r w:rsidR="00DA755C" w:rsidRPr="002A794B">
        <w:t xml:space="preserve"> </w:t>
      </w:r>
      <w:proofErr w:type="spellStart"/>
      <w:r w:rsidR="00DA755C" w:rsidRPr="002A794B">
        <w:t>administravimu</w:t>
      </w:r>
      <w:proofErr w:type="spellEnd"/>
      <w:r w:rsidR="00DA755C" w:rsidRPr="002A794B">
        <w:t xml:space="preserve">, </w:t>
      </w:r>
      <w:proofErr w:type="spellStart"/>
      <w:r w:rsidR="00DA755C" w:rsidRPr="002A794B">
        <w:t>yra</w:t>
      </w:r>
      <w:proofErr w:type="spellEnd"/>
      <w:r w:rsidR="00DA755C" w:rsidRPr="002A794B">
        <w:t xml:space="preserve"> </w:t>
      </w:r>
      <w:proofErr w:type="spellStart"/>
      <w:r w:rsidR="00DA755C" w:rsidRPr="002A794B">
        <w:t>apmokamos</w:t>
      </w:r>
      <w:proofErr w:type="spellEnd"/>
      <w:r w:rsidR="00DA755C" w:rsidRPr="002A794B">
        <w:t xml:space="preserve"> </w:t>
      </w:r>
      <w:proofErr w:type="spellStart"/>
      <w:r w:rsidR="00DA755C" w:rsidRPr="002A794B">
        <w:t>iš</w:t>
      </w:r>
      <w:proofErr w:type="spellEnd"/>
      <w:r w:rsidR="00DA755C" w:rsidRPr="002A794B">
        <w:t xml:space="preserve"> </w:t>
      </w:r>
      <w:proofErr w:type="spellStart"/>
      <w:r w:rsidR="00DA755C" w:rsidRPr="002A794B">
        <w:t>valstybės</w:t>
      </w:r>
      <w:proofErr w:type="spellEnd"/>
      <w:r w:rsidR="00DA755C" w:rsidRPr="002A794B">
        <w:t xml:space="preserve"> </w:t>
      </w:r>
      <w:proofErr w:type="spellStart"/>
      <w:r w:rsidR="00DA755C" w:rsidRPr="002A794B">
        <w:t>biudžeto</w:t>
      </w:r>
      <w:proofErr w:type="spellEnd"/>
      <w:r w:rsidR="00DA755C" w:rsidRPr="002A794B">
        <w:t xml:space="preserve"> </w:t>
      </w:r>
      <w:proofErr w:type="spellStart"/>
      <w:r w:rsidR="00DA755C" w:rsidRPr="002A794B">
        <w:t>asignavimų</w:t>
      </w:r>
      <w:proofErr w:type="spellEnd"/>
      <w:r w:rsidR="00DA755C" w:rsidRPr="002A794B">
        <w:t xml:space="preserve">, </w:t>
      </w:r>
      <w:proofErr w:type="spellStart"/>
      <w:r w:rsidR="00DA755C" w:rsidRPr="002A794B">
        <w:t>tačiau</w:t>
      </w:r>
      <w:proofErr w:type="spellEnd"/>
      <w:r w:rsidR="00DA755C" w:rsidRPr="002A794B">
        <w:t xml:space="preserve">, </w:t>
      </w:r>
      <w:proofErr w:type="spellStart"/>
      <w:r w:rsidR="00DA755C" w:rsidRPr="002A794B">
        <w:t>vadovaujantis</w:t>
      </w:r>
      <w:proofErr w:type="spellEnd"/>
      <w:r w:rsidR="00DA755C" w:rsidRPr="002A794B">
        <w:t xml:space="preserve"> “</w:t>
      </w:r>
      <w:proofErr w:type="spellStart"/>
      <w:r w:rsidR="00DA755C" w:rsidRPr="002A794B">
        <w:t>Bešeimininkio</w:t>
      </w:r>
      <w:proofErr w:type="spellEnd"/>
      <w:r w:rsidR="00DA755C" w:rsidRPr="002A794B">
        <w:t xml:space="preserve">, </w:t>
      </w:r>
      <w:proofErr w:type="spellStart"/>
      <w:r w:rsidR="00DA755C" w:rsidRPr="002A794B">
        <w:t>konfiskuoto</w:t>
      </w:r>
      <w:proofErr w:type="spellEnd"/>
      <w:r w:rsidR="00DA755C" w:rsidRPr="002A794B">
        <w:t xml:space="preserve">, </w:t>
      </w:r>
      <w:proofErr w:type="spellStart"/>
      <w:r w:rsidR="00DA755C" w:rsidRPr="002A794B">
        <w:t>valstybės</w:t>
      </w:r>
      <w:proofErr w:type="spellEnd"/>
      <w:r w:rsidR="00DA755C" w:rsidRPr="002A794B">
        <w:t xml:space="preserve"> </w:t>
      </w:r>
      <w:proofErr w:type="spellStart"/>
      <w:r w:rsidR="00DA755C" w:rsidRPr="002A794B">
        <w:t>paveldėto</w:t>
      </w:r>
      <w:proofErr w:type="spellEnd"/>
      <w:r w:rsidR="00DA755C" w:rsidRPr="002A794B">
        <w:t xml:space="preserve">, </w:t>
      </w:r>
      <w:proofErr w:type="spellStart"/>
      <w:r w:rsidR="00DA755C" w:rsidRPr="002A794B">
        <w:t>valstybei</w:t>
      </w:r>
      <w:proofErr w:type="spellEnd"/>
      <w:r w:rsidR="00DA755C" w:rsidRPr="002A794B">
        <w:t xml:space="preserve"> </w:t>
      </w:r>
      <w:proofErr w:type="spellStart"/>
      <w:r w:rsidR="00DA755C" w:rsidRPr="002A794B">
        <w:t>perduoto</w:t>
      </w:r>
      <w:proofErr w:type="spellEnd"/>
      <w:r w:rsidR="00DA755C" w:rsidRPr="002A794B">
        <w:t xml:space="preserve"> </w:t>
      </w:r>
      <w:proofErr w:type="spellStart"/>
      <w:r w:rsidR="00DA755C" w:rsidRPr="002A794B">
        <w:t>turto</w:t>
      </w:r>
      <w:proofErr w:type="spellEnd"/>
      <w:r w:rsidR="00DA755C" w:rsidRPr="002A794B">
        <w:t xml:space="preserve">, </w:t>
      </w:r>
      <w:proofErr w:type="spellStart"/>
      <w:r w:rsidR="00DA755C" w:rsidRPr="002A794B">
        <w:t>daiktinių</w:t>
      </w:r>
      <w:proofErr w:type="spellEnd"/>
      <w:r w:rsidR="00DA755C" w:rsidRPr="002A794B">
        <w:t xml:space="preserve"> </w:t>
      </w:r>
      <w:proofErr w:type="spellStart"/>
      <w:r w:rsidR="00DA755C" w:rsidRPr="002A794B">
        <w:t>įrodymų</w:t>
      </w:r>
      <w:proofErr w:type="spellEnd"/>
      <w:r w:rsidR="00DA755C" w:rsidRPr="002A794B">
        <w:t xml:space="preserve">, </w:t>
      </w:r>
      <w:proofErr w:type="spellStart"/>
      <w:r w:rsidR="00DA755C" w:rsidRPr="002A794B">
        <w:t>lobių</w:t>
      </w:r>
      <w:proofErr w:type="spellEnd"/>
      <w:r w:rsidR="00DA755C" w:rsidRPr="002A794B">
        <w:t xml:space="preserve"> </w:t>
      </w:r>
      <w:proofErr w:type="spellStart"/>
      <w:r w:rsidR="00DA755C" w:rsidRPr="002A794B">
        <w:t>ir</w:t>
      </w:r>
      <w:proofErr w:type="spellEnd"/>
      <w:r w:rsidR="00DA755C" w:rsidRPr="002A794B">
        <w:t xml:space="preserve"> </w:t>
      </w:r>
      <w:proofErr w:type="spellStart"/>
      <w:r w:rsidR="00DA755C" w:rsidRPr="002A794B">
        <w:t>radinių</w:t>
      </w:r>
      <w:proofErr w:type="spellEnd"/>
      <w:r w:rsidR="00DA755C" w:rsidRPr="002A794B">
        <w:t xml:space="preserve"> </w:t>
      </w:r>
      <w:proofErr w:type="spellStart"/>
      <w:r w:rsidR="00DA755C" w:rsidRPr="002A794B">
        <w:t>perdavimo</w:t>
      </w:r>
      <w:proofErr w:type="spellEnd"/>
      <w:r w:rsidR="00DA755C" w:rsidRPr="002A794B">
        <w:t xml:space="preserve">, </w:t>
      </w:r>
      <w:proofErr w:type="spellStart"/>
      <w:r w:rsidR="00DA755C" w:rsidRPr="002A794B">
        <w:t>apskaitymo</w:t>
      </w:r>
      <w:proofErr w:type="spellEnd"/>
      <w:r w:rsidR="00DA755C" w:rsidRPr="002A794B">
        <w:t xml:space="preserve">, </w:t>
      </w:r>
      <w:proofErr w:type="spellStart"/>
      <w:r w:rsidR="00DA755C" w:rsidRPr="002A794B">
        <w:t>saugojimo</w:t>
      </w:r>
      <w:proofErr w:type="spellEnd"/>
      <w:r w:rsidR="00DA755C" w:rsidRPr="002A794B">
        <w:t xml:space="preserve">, </w:t>
      </w:r>
      <w:proofErr w:type="spellStart"/>
      <w:r w:rsidR="00DA755C" w:rsidRPr="002A794B">
        <w:t>realizavimo</w:t>
      </w:r>
      <w:proofErr w:type="spellEnd"/>
      <w:r w:rsidR="00DA755C" w:rsidRPr="002A794B">
        <w:t xml:space="preserve">, </w:t>
      </w:r>
      <w:proofErr w:type="spellStart"/>
      <w:r w:rsidR="00DA755C" w:rsidRPr="002A794B">
        <w:t>grąžinimo</w:t>
      </w:r>
      <w:proofErr w:type="spellEnd"/>
      <w:r w:rsidR="00DA755C" w:rsidRPr="002A794B">
        <w:t xml:space="preserve"> </w:t>
      </w:r>
      <w:proofErr w:type="spellStart"/>
      <w:r w:rsidR="00DA755C" w:rsidRPr="002A794B">
        <w:t>ir</w:t>
      </w:r>
      <w:proofErr w:type="spellEnd"/>
      <w:r w:rsidR="00DA755C" w:rsidRPr="002A794B">
        <w:t xml:space="preserve"> </w:t>
      </w:r>
      <w:proofErr w:type="spellStart"/>
      <w:r w:rsidR="00DA755C" w:rsidRPr="002A794B">
        <w:t>pripažinimo</w:t>
      </w:r>
      <w:proofErr w:type="spellEnd"/>
      <w:r w:rsidR="00DA755C" w:rsidRPr="002A794B">
        <w:t xml:space="preserve"> </w:t>
      </w:r>
      <w:proofErr w:type="spellStart"/>
      <w:r w:rsidR="00DA755C" w:rsidRPr="002A794B">
        <w:t>atliekomis</w:t>
      </w:r>
      <w:proofErr w:type="spellEnd"/>
      <w:r w:rsidR="00DA755C" w:rsidRPr="002A794B">
        <w:t xml:space="preserve"> </w:t>
      </w:r>
      <w:proofErr w:type="spellStart"/>
      <w:r w:rsidR="00DA755C" w:rsidRPr="002A794B">
        <w:t>taisyklių</w:t>
      </w:r>
      <w:proofErr w:type="spellEnd"/>
      <w:r w:rsidR="00DA755C" w:rsidRPr="002A794B">
        <w:t xml:space="preserve">”, </w:t>
      </w:r>
      <w:proofErr w:type="spellStart"/>
      <w:r w:rsidR="00DA755C" w:rsidRPr="002A794B">
        <w:t>patvirtintų</w:t>
      </w:r>
      <w:proofErr w:type="spellEnd"/>
      <w:r w:rsidR="00DA755C" w:rsidRPr="002A794B">
        <w:t xml:space="preserve"> </w:t>
      </w:r>
      <w:proofErr w:type="spellStart"/>
      <w:r w:rsidR="00DA755C" w:rsidRPr="002A794B">
        <w:t>Lietuvos</w:t>
      </w:r>
      <w:proofErr w:type="spellEnd"/>
      <w:r w:rsidR="00DA755C" w:rsidRPr="002A794B">
        <w:t xml:space="preserve"> </w:t>
      </w:r>
      <w:proofErr w:type="spellStart"/>
      <w:r w:rsidR="00DA755C" w:rsidRPr="002A794B">
        <w:t>Respublikos</w:t>
      </w:r>
      <w:proofErr w:type="spellEnd"/>
      <w:r w:rsidR="00DA755C" w:rsidRPr="002A794B">
        <w:t xml:space="preserve"> </w:t>
      </w:r>
      <w:proofErr w:type="spellStart"/>
      <w:r w:rsidR="00DA755C" w:rsidRPr="002A794B">
        <w:t>Vyriausybės</w:t>
      </w:r>
      <w:proofErr w:type="spellEnd"/>
      <w:r w:rsidR="00DA755C" w:rsidRPr="002A794B">
        <w:t xml:space="preserve"> 2004 m. </w:t>
      </w:r>
      <w:proofErr w:type="spellStart"/>
      <w:r w:rsidR="00DA755C" w:rsidRPr="002A794B">
        <w:t>gegužės</w:t>
      </w:r>
      <w:proofErr w:type="spellEnd"/>
      <w:r w:rsidR="00DA755C" w:rsidRPr="002A794B">
        <w:t xml:space="preserve"> 26 d. </w:t>
      </w:r>
      <w:proofErr w:type="spellStart"/>
      <w:r w:rsidR="00DA755C" w:rsidRPr="002A794B">
        <w:t>nutarimu</w:t>
      </w:r>
      <w:proofErr w:type="spellEnd"/>
      <w:r w:rsidR="00DA755C" w:rsidRPr="002A794B">
        <w:t xml:space="preserve"> Nr. 634, 154.3.1 </w:t>
      </w:r>
      <w:proofErr w:type="spellStart"/>
      <w:r w:rsidR="00DA755C" w:rsidRPr="002A794B">
        <w:t>papunkčiu</w:t>
      </w:r>
      <w:proofErr w:type="spellEnd"/>
      <w:r w:rsidR="00DA755C" w:rsidRPr="002A794B">
        <w:t xml:space="preserve">, </w:t>
      </w:r>
      <w:proofErr w:type="spellStart"/>
      <w:r w:rsidR="00DA755C" w:rsidRPr="002A794B">
        <w:t>jos</w:t>
      </w:r>
      <w:proofErr w:type="spellEnd"/>
      <w:r w:rsidR="00DA755C" w:rsidRPr="002A794B">
        <w:t xml:space="preserve"> </w:t>
      </w:r>
      <w:proofErr w:type="spellStart"/>
      <w:r w:rsidR="00DA755C" w:rsidRPr="002A794B">
        <w:t>Tarnybai</w:t>
      </w:r>
      <w:proofErr w:type="spellEnd"/>
      <w:r w:rsidR="00DA755C" w:rsidRPr="002A794B">
        <w:t xml:space="preserve"> </w:t>
      </w:r>
      <w:proofErr w:type="spellStart"/>
      <w:r w:rsidR="00DA755C" w:rsidRPr="002A794B">
        <w:t>turi</w:t>
      </w:r>
      <w:proofErr w:type="spellEnd"/>
      <w:r w:rsidR="00DA755C" w:rsidRPr="002A794B">
        <w:t xml:space="preserve"> </w:t>
      </w:r>
      <w:proofErr w:type="spellStart"/>
      <w:r w:rsidR="00DA755C" w:rsidRPr="002A794B">
        <w:t>būti</w:t>
      </w:r>
      <w:proofErr w:type="spellEnd"/>
      <w:r w:rsidR="00DA755C" w:rsidRPr="002A794B">
        <w:t xml:space="preserve"> </w:t>
      </w:r>
      <w:proofErr w:type="spellStart"/>
      <w:r w:rsidR="00DA755C" w:rsidRPr="002A794B">
        <w:t>atlyginamos</w:t>
      </w:r>
      <w:proofErr w:type="spellEnd"/>
      <w:r w:rsidR="00DA755C" w:rsidRPr="002A794B">
        <w:t xml:space="preserve"> </w:t>
      </w:r>
      <w:proofErr w:type="spellStart"/>
      <w:r w:rsidR="00DA755C" w:rsidRPr="002A794B">
        <w:t>pardavus</w:t>
      </w:r>
      <w:proofErr w:type="spellEnd"/>
      <w:r w:rsidR="00DA755C" w:rsidRPr="002A794B">
        <w:t xml:space="preserve"> </w:t>
      </w:r>
      <w:proofErr w:type="spellStart"/>
      <w:r w:rsidR="00DA755C" w:rsidRPr="002A794B">
        <w:t>paveldėtą</w:t>
      </w:r>
      <w:proofErr w:type="spellEnd"/>
      <w:r w:rsidR="00DA755C" w:rsidRPr="002A794B">
        <w:t xml:space="preserve"> </w:t>
      </w:r>
      <w:proofErr w:type="spellStart"/>
      <w:r w:rsidR="00DA755C" w:rsidRPr="002A794B">
        <w:t>turtą</w:t>
      </w:r>
      <w:proofErr w:type="spellEnd"/>
      <w:r w:rsidR="00DA755C" w:rsidRPr="002A794B">
        <w:t xml:space="preserve">. Toks </w:t>
      </w:r>
      <w:proofErr w:type="spellStart"/>
      <w:r w:rsidR="00DA755C" w:rsidRPr="002A794B">
        <w:t>reikalavimas</w:t>
      </w:r>
      <w:proofErr w:type="spellEnd"/>
      <w:r w:rsidR="00DA755C" w:rsidRPr="002A794B">
        <w:t xml:space="preserve"> </w:t>
      </w:r>
      <w:proofErr w:type="spellStart"/>
      <w:r w:rsidR="00DA755C" w:rsidRPr="002A794B">
        <w:t>buvo</w:t>
      </w:r>
      <w:proofErr w:type="spellEnd"/>
      <w:r w:rsidR="00DA755C" w:rsidRPr="002A794B">
        <w:t xml:space="preserve"> </w:t>
      </w:r>
      <w:proofErr w:type="spellStart"/>
      <w:r w:rsidR="00DA755C" w:rsidRPr="002A794B">
        <w:t>suformuotas</w:t>
      </w:r>
      <w:proofErr w:type="spellEnd"/>
      <w:r w:rsidR="00DA755C" w:rsidRPr="002A794B">
        <w:t xml:space="preserve"> </w:t>
      </w:r>
      <w:proofErr w:type="spellStart"/>
      <w:r w:rsidR="00DA755C" w:rsidRPr="002A794B">
        <w:t>ir</w:t>
      </w:r>
      <w:proofErr w:type="spellEnd"/>
      <w:r w:rsidR="00DA755C" w:rsidRPr="002A794B">
        <w:t xml:space="preserve"> </w:t>
      </w:r>
      <w:proofErr w:type="spellStart"/>
      <w:r w:rsidR="00DA755C" w:rsidRPr="002A794B">
        <w:t>Lietuvos</w:t>
      </w:r>
      <w:proofErr w:type="spellEnd"/>
      <w:r w:rsidR="00DA755C" w:rsidRPr="002A794B">
        <w:t xml:space="preserve"> </w:t>
      </w:r>
      <w:proofErr w:type="spellStart"/>
      <w:r w:rsidR="00DA755C" w:rsidRPr="002A794B">
        <w:t>Aukščiausiojo</w:t>
      </w:r>
      <w:proofErr w:type="spellEnd"/>
      <w:r w:rsidR="00DA755C" w:rsidRPr="002A794B">
        <w:t xml:space="preserve"> </w:t>
      </w:r>
      <w:proofErr w:type="spellStart"/>
      <w:r w:rsidR="00DA755C" w:rsidRPr="002A794B">
        <w:t>Teismo</w:t>
      </w:r>
      <w:proofErr w:type="spellEnd"/>
      <w:r w:rsidR="00DA755C" w:rsidRPr="002A794B">
        <w:t xml:space="preserve"> 2018 m. </w:t>
      </w:r>
      <w:proofErr w:type="spellStart"/>
      <w:r w:rsidR="00DA755C" w:rsidRPr="002A794B">
        <w:t>lapkričio</w:t>
      </w:r>
      <w:proofErr w:type="spellEnd"/>
      <w:r w:rsidR="00DA755C" w:rsidRPr="002A794B">
        <w:t xml:space="preserve"> 29 d. </w:t>
      </w:r>
      <w:proofErr w:type="spellStart"/>
      <w:r w:rsidR="00DA755C" w:rsidRPr="002A794B">
        <w:t>nutartyje</w:t>
      </w:r>
      <w:proofErr w:type="spellEnd"/>
      <w:r w:rsidR="00DA755C" w:rsidRPr="002A794B">
        <w:t xml:space="preserve"> </w:t>
      </w:r>
      <w:proofErr w:type="spellStart"/>
      <w:r w:rsidR="00DA755C" w:rsidRPr="002A794B">
        <w:t>civilinėje</w:t>
      </w:r>
      <w:proofErr w:type="spellEnd"/>
      <w:r w:rsidR="00DA755C" w:rsidRPr="002A794B">
        <w:t xml:space="preserve"> </w:t>
      </w:r>
      <w:proofErr w:type="spellStart"/>
      <w:r w:rsidR="00DA755C" w:rsidRPr="002A794B">
        <w:t>byloje</w:t>
      </w:r>
      <w:proofErr w:type="spellEnd"/>
      <w:r w:rsidR="00DA755C" w:rsidRPr="002A794B">
        <w:t xml:space="preserve"> Nr. 3K-3-464-219/2018. </w:t>
      </w:r>
    </w:p>
    <w:p w14:paraId="29AD6430" w14:textId="58BC52A6" w:rsidR="002A794B" w:rsidRDefault="00DA755C" w:rsidP="00796585">
      <w:pPr>
        <w:pStyle w:val="Default"/>
        <w:numPr>
          <w:ilvl w:val="0"/>
          <w:numId w:val="12"/>
        </w:numPr>
        <w:tabs>
          <w:tab w:val="left" w:pos="4962"/>
        </w:tabs>
        <w:spacing w:line="274" w:lineRule="exact"/>
        <w:jc w:val="both"/>
      </w:pPr>
      <w:proofErr w:type="spellStart"/>
      <w:r w:rsidRPr="002A794B">
        <w:t>Pažymėjo</w:t>
      </w:r>
      <w:proofErr w:type="spellEnd"/>
      <w:r w:rsidRPr="002A794B">
        <w:t xml:space="preserve">, </w:t>
      </w:r>
      <w:proofErr w:type="spellStart"/>
      <w:r w:rsidRPr="002A794B">
        <w:t>kad</w:t>
      </w:r>
      <w:proofErr w:type="spellEnd"/>
      <w:r w:rsidRPr="002A794B">
        <w:t xml:space="preserve"> </w:t>
      </w:r>
      <w:proofErr w:type="spellStart"/>
      <w:r w:rsidRPr="002A794B">
        <w:t>žemės</w:t>
      </w:r>
      <w:proofErr w:type="spellEnd"/>
      <w:r w:rsidRPr="002A794B">
        <w:t xml:space="preserve"> </w:t>
      </w:r>
      <w:proofErr w:type="spellStart"/>
      <w:r w:rsidRPr="002A794B">
        <w:t>sklypui</w:t>
      </w:r>
      <w:proofErr w:type="spellEnd"/>
      <w:r w:rsidRPr="002A794B">
        <w:t xml:space="preserve"> </w:t>
      </w:r>
      <w:proofErr w:type="spellStart"/>
      <w:r w:rsidRPr="002A794B">
        <w:t>kadastro</w:t>
      </w:r>
      <w:proofErr w:type="spellEnd"/>
      <w:r w:rsidRPr="002A794B">
        <w:t xml:space="preserve"> Nr. 5558/0005:745, </w:t>
      </w:r>
      <w:proofErr w:type="spellStart"/>
      <w:r w:rsidRPr="002A794B">
        <w:t>esančiam</w:t>
      </w:r>
      <w:proofErr w:type="spellEnd"/>
      <w:r w:rsidRPr="002A794B">
        <w:t xml:space="preserve"> </w:t>
      </w:r>
      <w:proofErr w:type="spellStart"/>
      <w:r w:rsidRPr="002A794B">
        <w:t>Gryneidės</w:t>
      </w:r>
      <w:proofErr w:type="spellEnd"/>
      <w:r w:rsidRPr="002A794B">
        <w:t xml:space="preserve"> g. 14, </w:t>
      </w:r>
      <w:proofErr w:type="spellStart"/>
      <w:r w:rsidRPr="002A794B">
        <w:t>Trušelių</w:t>
      </w:r>
      <w:proofErr w:type="spellEnd"/>
      <w:r w:rsidRPr="002A794B">
        <w:t xml:space="preserve"> k., </w:t>
      </w:r>
      <w:proofErr w:type="spellStart"/>
      <w:r w:rsidRPr="002A794B">
        <w:t>Sendvario</w:t>
      </w:r>
      <w:proofErr w:type="spellEnd"/>
      <w:r w:rsidRPr="002A794B">
        <w:t xml:space="preserve"> </w:t>
      </w:r>
      <w:proofErr w:type="spellStart"/>
      <w:r w:rsidRPr="002A794B">
        <w:t>šen</w:t>
      </w:r>
      <w:proofErr w:type="spellEnd"/>
      <w:r w:rsidRPr="002A794B">
        <w:t xml:space="preserve">., </w:t>
      </w:r>
      <w:proofErr w:type="spellStart"/>
      <w:r w:rsidRPr="002A794B">
        <w:t>Klaipėdos</w:t>
      </w:r>
      <w:proofErr w:type="spellEnd"/>
      <w:r w:rsidRPr="002A794B">
        <w:t xml:space="preserve"> r. sav., </w:t>
      </w:r>
      <w:proofErr w:type="spellStart"/>
      <w:r w:rsidRPr="002A794B">
        <w:t>yra</w:t>
      </w:r>
      <w:proofErr w:type="spellEnd"/>
      <w:r w:rsidRPr="002A794B">
        <w:t xml:space="preserve"> </w:t>
      </w:r>
      <w:proofErr w:type="spellStart"/>
      <w:r w:rsidRPr="002A794B">
        <w:t>įregistruota</w:t>
      </w:r>
      <w:proofErr w:type="spellEnd"/>
      <w:r w:rsidRPr="002A794B">
        <w:t xml:space="preserve"> </w:t>
      </w:r>
      <w:proofErr w:type="spellStart"/>
      <w:r w:rsidRPr="002A794B">
        <w:t>hipoteka</w:t>
      </w:r>
      <w:proofErr w:type="spellEnd"/>
      <w:r w:rsidRPr="002A794B">
        <w:t xml:space="preserve"> (</w:t>
      </w:r>
      <w:proofErr w:type="spellStart"/>
      <w:r w:rsidRPr="002A794B">
        <w:t>įregistravimo</w:t>
      </w:r>
      <w:proofErr w:type="spellEnd"/>
      <w:r w:rsidRPr="002A794B">
        <w:t xml:space="preserve"> Nr. 03120080006312) </w:t>
      </w:r>
      <w:proofErr w:type="spellStart"/>
      <w:r w:rsidRPr="002A794B">
        <w:t>nuo</w:t>
      </w:r>
      <w:proofErr w:type="spellEnd"/>
      <w:r w:rsidRPr="002A794B">
        <w:t xml:space="preserve"> 2008 m. </w:t>
      </w:r>
      <w:proofErr w:type="spellStart"/>
      <w:r w:rsidRPr="002A794B">
        <w:t>gegužės</w:t>
      </w:r>
      <w:proofErr w:type="spellEnd"/>
      <w:r w:rsidRPr="002A794B">
        <w:t xml:space="preserve"> 15 d., </w:t>
      </w:r>
      <w:proofErr w:type="spellStart"/>
      <w:r w:rsidRPr="002A794B">
        <w:t>hipotekos</w:t>
      </w:r>
      <w:proofErr w:type="spellEnd"/>
      <w:r w:rsidRPr="002A794B">
        <w:t xml:space="preserve"> </w:t>
      </w:r>
      <w:proofErr w:type="spellStart"/>
      <w:r w:rsidRPr="002A794B">
        <w:t>kreditorius</w:t>
      </w:r>
      <w:proofErr w:type="spellEnd"/>
      <w:r w:rsidRPr="002A794B">
        <w:t xml:space="preserve"> - AB SEB </w:t>
      </w:r>
      <w:proofErr w:type="spellStart"/>
      <w:r w:rsidRPr="002A794B">
        <w:t>bankas</w:t>
      </w:r>
      <w:proofErr w:type="spellEnd"/>
      <w:r w:rsidRPr="002A794B">
        <w:t xml:space="preserve">. AB SEB </w:t>
      </w:r>
      <w:proofErr w:type="spellStart"/>
      <w:r w:rsidRPr="002A794B">
        <w:t>bankas</w:t>
      </w:r>
      <w:proofErr w:type="spellEnd"/>
      <w:r w:rsidRPr="002A794B">
        <w:t xml:space="preserve"> 2016 m. </w:t>
      </w:r>
      <w:proofErr w:type="spellStart"/>
      <w:r w:rsidRPr="002A794B">
        <w:t>balandžio</w:t>
      </w:r>
      <w:proofErr w:type="spellEnd"/>
      <w:r w:rsidRPr="002A794B">
        <w:t xml:space="preserve"> 25 d. </w:t>
      </w:r>
      <w:proofErr w:type="spellStart"/>
      <w:r w:rsidRPr="002A794B">
        <w:t>pranešimu</w:t>
      </w:r>
      <w:proofErr w:type="spellEnd"/>
      <w:r w:rsidRPr="002A794B">
        <w:t xml:space="preserve"> Nr. 01.10.03-6646 </w:t>
      </w:r>
      <w:proofErr w:type="spellStart"/>
      <w:r w:rsidRPr="002A794B">
        <w:t>davė</w:t>
      </w:r>
      <w:proofErr w:type="spellEnd"/>
      <w:r w:rsidRPr="002A794B">
        <w:t xml:space="preserve"> </w:t>
      </w:r>
      <w:proofErr w:type="spellStart"/>
      <w:r w:rsidRPr="002A794B">
        <w:t>sutikimą</w:t>
      </w:r>
      <w:proofErr w:type="spellEnd"/>
      <w:r w:rsidRPr="002A794B">
        <w:t xml:space="preserve">, </w:t>
      </w:r>
      <w:proofErr w:type="spellStart"/>
      <w:r w:rsidRPr="002A794B">
        <w:t>kad</w:t>
      </w:r>
      <w:proofErr w:type="spellEnd"/>
      <w:r w:rsidRPr="002A794B">
        <w:t xml:space="preserve"> VĮ </w:t>
      </w:r>
      <w:proofErr w:type="spellStart"/>
      <w:r w:rsidRPr="002A794B">
        <w:t>Turto</w:t>
      </w:r>
      <w:proofErr w:type="spellEnd"/>
      <w:r w:rsidRPr="002A794B">
        <w:t xml:space="preserve"> </w:t>
      </w:r>
      <w:proofErr w:type="spellStart"/>
      <w:r w:rsidRPr="002A794B">
        <w:t>bankas</w:t>
      </w:r>
      <w:proofErr w:type="spellEnd"/>
      <w:r w:rsidRPr="002A794B">
        <w:t xml:space="preserve"> </w:t>
      </w:r>
      <w:proofErr w:type="spellStart"/>
      <w:r w:rsidRPr="002A794B">
        <w:t>organizuotų</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proofErr w:type="spellStart"/>
      <w:r w:rsidRPr="002A794B">
        <w:t>pardavimą</w:t>
      </w:r>
      <w:proofErr w:type="spellEnd"/>
      <w:r w:rsidRPr="002A794B">
        <w:t xml:space="preserve"> </w:t>
      </w:r>
      <w:proofErr w:type="spellStart"/>
      <w:r w:rsidRPr="002A794B">
        <w:t>aukciono</w:t>
      </w:r>
      <w:proofErr w:type="spellEnd"/>
      <w:r w:rsidRPr="002A794B">
        <w:t xml:space="preserve"> </w:t>
      </w:r>
      <w:proofErr w:type="spellStart"/>
      <w:r w:rsidRPr="002A794B">
        <w:t>būdu</w:t>
      </w:r>
      <w:proofErr w:type="spellEnd"/>
      <w:r w:rsidRPr="002A794B">
        <w:t xml:space="preserve">. </w:t>
      </w:r>
      <w:proofErr w:type="spellStart"/>
      <w:r w:rsidRPr="002A794B">
        <w:t>Bankui</w:t>
      </w:r>
      <w:proofErr w:type="spellEnd"/>
      <w:r w:rsidRPr="002A794B">
        <w:t xml:space="preserve"> </w:t>
      </w:r>
      <w:proofErr w:type="spellStart"/>
      <w:r w:rsidRPr="002A794B">
        <w:t>neįvykdytos</w:t>
      </w:r>
      <w:proofErr w:type="spellEnd"/>
      <w:r w:rsidRPr="002A794B">
        <w:t xml:space="preserve"> </w:t>
      </w:r>
      <w:proofErr w:type="spellStart"/>
      <w:r w:rsidRPr="002A794B">
        <w:t>prievolės</w:t>
      </w:r>
      <w:proofErr w:type="spellEnd"/>
      <w:r w:rsidRPr="002A794B">
        <w:t xml:space="preserve"> </w:t>
      </w:r>
      <w:proofErr w:type="spellStart"/>
      <w:r w:rsidRPr="002A794B">
        <w:t>dydis</w:t>
      </w:r>
      <w:proofErr w:type="spellEnd"/>
      <w:r w:rsidRPr="002A794B">
        <w:t xml:space="preserve"> 2015 </w:t>
      </w:r>
      <w:proofErr w:type="spellStart"/>
      <w:r w:rsidRPr="002A794B">
        <w:t>metų</w:t>
      </w:r>
      <w:proofErr w:type="spellEnd"/>
      <w:r w:rsidRPr="002A794B">
        <w:t xml:space="preserve"> </w:t>
      </w:r>
      <w:proofErr w:type="spellStart"/>
      <w:r w:rsidRPr="002A794B">
        <w:t>rugsėjo</w:t>
      </w:r>
      <w:proofErr w:type="spellEnd"/>
      <w:r w:rsidRPr="002A794B">
        <w:t xml:space="preserve"> 15 </w:t>
      </w:r>
      <w:proofErr w:type="spellStart"/>
      <w:r w:rsidRPr="002A794B">
        <w:t>dienai</w:t>
      </w:r>
      <w:proofErr w:type="spellEnd"/>
      <w:r w:rsidRPr="002A794B">
        <w:t xml:space="preserve"> - 172091,02. </w:t>
      </w:r>
    </w:p>
    <w:p w14:paraId="35C695F3" w14:textId="77777777" w:rsidR="007A0872" w:rsidRPr="007A0872" w:rsidRDefault="00DA755C" w:rsidP="00796585">
      <w:pPr>
        <w:pStyle w:val="Default"/>
        <w:numPr>
          <w:ilvl w:val="0"/>
          <w:numId w:val="12"/>
        </w:numPr>
        <w:tabs>
          <w:tab w:val="left" w:pos="691"/>
          <w:tab w:val="left" w:pos="4962"/>
        </w:tabs>
        <w:jc w:val="both"/>
        <w:rPr>
          <w:lang w:val="lt-LT"/>
        </w:rPr>
      </w:pPr>
      <w:proofErr w:type="spellStart"/>
      <w:r w:rsidRPr="002A794B">
        <w:t>Nacionalinės</w:t>
      </w:r>
      <w:proofErr w:type="spellEnd"/>
      <w:r w:rsidRPr="002A794B">
        <w:t xml:space="preserve"> </w:t>
      </w:r>
      <w:proofErr w:type="spellStart"/>
      <w:r w:rsidRPr="002A794B">
        <w:t>žemės</w:t>
      </w:r>
      <w:proofErr w:type="spellEnd"/>
      <w:r w:rsidRPr="002A794B">
        <w:t xml:space="preserve"> </w:t>
      </w:r>
      <w:proofErr w:type="spellStart"/>
      <w:r w:rsidRPr="002A794B">
        <w:t>tarnybos</w:t>
      </w:r>
      <w:proofErr w:type="spellEnd"/>
      <w:r w:rsidRPr="002A794B">
        <w:t xml:space="preserve"> </w:t>
      </w:r>
      <w:proofErr w:type="spellStart"/>
      <w:r w:rsidRPr="002A794B">
        <w:t>prie</w:t>
      </w:r>
      <w:proofErr w:type="spellEnd"/>
      <w:r w:rsidRPr="002A794B">
        <w:t xml:space="preserve"> </w:t>
      </w:r>
      <w:proofErr w:type="spellStart"/>
      <w:r w:rsidRPr="002A794B">
        <w:t>Žemės</w:t>
      </w:r>
      <w:proofErr w:type="spellEnd"/>
      <w:r w:rsidRPr="002A794B">
        <w:t xml:space="preserve"> </w:t>
      </w:r>
      <w:proofErr w:type="spellStart"/>
      <w:r w:rsidRPr="002A794B">
        <w:t>ūkio</w:t>
      </w:r>
      <w:proofErr w:type="spellEnd"/>
      <w:r w:rsidRPr="002A794B">
        <w:t xml:space="preserve"> </w:t>
      </w:r>
      <w:proofErr w:type="spellStart"/>
      <w:r w:rsidRPr="002A794B">
        <w:t>ministerijos</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skyriaus</w:t>
      </w:r>
      <w:proofErr w:type="spellEnd"/>
      <w:r w:rsidRPr="002A794B">
        <w:t xml:space="preserve"> </w:t>
      </w:r>
      <w:proofErr w:type="spellStart"/>
      <w:r w:rsidRPr="002A794B">
        <w:t>vedėjo</w:t>
      </w:r>
      <w:proofErr w:type="spellEnd"/>
      <w:r w:rsidRPr="002A794B">
        <w:t xml:space="preserve"> 2016 m. </w:t>
      </w:r>
      <w:proofErr w:type="spellStart"/>
      <w:r w:rsidRPr="002A794B">
        <w:t>birželio</w:t>
      </w:r>
      <w:proofErr w:type="spellEnd"/>
      <w:r w:rsidRPr="002A794B">
        <w:t xml:space="preserve"> 1 d. </w:t>
      </w:r>
      <w:proofErr w:type="spellStart"/>
      <w:r w:rsidRPr="002A794B">
        <w:t>įsakymo</w:t>
      </w:r>
      <w:proofErr w:type="spellEnd"/>
      <w:r w:rsidRPr="002A794B">
        <w:t xml:space="preserve"> Nr. 12VĮ-692-(14.12.2.) „</w:t>
      </w:r>
      <w:proofErr w:type="spellStart"/>
      <w:r w:rsidRPr="002A794B">
        <w:t>Dėl</w:t>
      </w:r>
      <w:proofErr w:type="spellEnd"/>
      <w:r w:rsidRPr="002A794B">
        <w:t xml:space="preserve"> </w:t>
      </w:r>
      <w:proofErr w:type="spellStart"/>
      <w:r w:rsidRPr="002A794B">
        <w:t>valstybinės</w:t>
      </w:r>
      <w:proofErr w:type="spellEnd"/>
      <w:r w:rsidRPr="002A794B">
        <w:t xml:space="preserve"> </w:t>
      </w:r>
      <w:proofErr w:type="spellStart"/>
      <w:r w:rsidRPr="002A794B">
        <w:t>kitos</w:t>
      </w:r>
      <w:proofErr w:type="spellEnd"/>
      <w:r w:rsidRPr="002A794B">
        <w:t xml:space="preserve"> </w:t>
      </w:r>
      <w:proofErr w:type="spellStart"/>
      <w:r w:rsidRPr="002A794B">
        <w:t>paskirties</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proofErr w:type="spellStart"/>
      <w:r w:rsidRPr="002A794B">
        <w:t>kadastro</w:t>
      </w:r>
      <w:proofErr w:type="spellEnd"/>
      <w:r w:rsidRPr="002A794B">
        <w:t xml:space="preserve"> Nr. 5558/0005:745), </w:t>
      </w:r>
      <w:proofErr w:type="spellStart"/>
      <w:r w:rsidRPr="002A794B">
        <w:t>esančio</w:t>
      </w:r>
      <w:proofErr w:type="spellEnd"/>
      <w:r w:rsidRPr="002A794B">
        <w:t xml:space="preserve"> </w:t>
      </w:r>
      <w:proofErr w:type="spellStart"/>
      <w:r w:rsidRPr="002A794B">
        <w:t>Gryneidės</w:t>
      </w:r>
      <w:proofErr w:type="spellEnd"/>
      <w:r w:rsidRPr="002A794B">
        <w:t xml:space="preserve"> g. 14, </w:t>
      </w:r>
      <w:proofErr w:type="spellStart"/>
      <w:r w:rsidRPr="002A794B">
        <w:t>Trušelių</w:t>
      </w:r>
      <w:proofErr w:type="spellEnd"/>
      <w:r w:rsidRPr="002A794B">
        <w:t xml:space="preserve"> </w:t>
      </w:r>
      <w:proofErr w:type="spellStart"/>
      <w:r w:rsidRPr="002A794B">
        <w:t>kaime</w:t>
      </w:r>
      <w:proofErr w:type="spellEnd"/>
      <w:r w:rsidRPr="002A794B">
        <w:t xml:space="preserve">, </w:t>
      </w:r>
      <w:proofErr w:type="spellStart"/>
      <w:r w:rsidRPr="002A794B">
        <w:t>Sendvario</w:t>
      </w:r>
      <w:proofErr w:type="spellEnd"/>
      <w:r w:rsidRPr="002A794B">
        <w:t xml:space="preserve"> </w:t>
      </w:r>
      <w:proofErr w:type="spellStart"/>
      <w:r w:rsidRPr="002A794B">
        <w:t>seniūnijoje</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savivaldybėje</w:t>
      </w:r>
      <w:proofErr w:type="spellEnd"/>
      <w:r w:rsidRPr="002A794B">
        <w:t xml:space="preserve">, </w:t>
      </w:r>
      <w:proofErr w:type="spellStart"/>
      <w:r w:rsidRPr="002A794B">
        <w:t>pardavimo</w:t>
      </w:r>
      <w:proofErr w:type="spellEnd"/>
      <w:r w:rsidRPr="002A794B">
        <w:t xml:space="preserve"> </w:t>
      </w:r>
      <w:proofErr w:type="spellStart"/>
      <w:r w:rsidRPr="002A794B">
        <w:t>aukciono</w:t>
      </w:r>
      <w:proofErr w:type="spellEnd"/>
      <w:r w:rsidRPr="002A794B">
        <w:t xml:space="preserve"> </w:t>
      </w:r>
      <w:proofErr w:type="spellStart"/>
      <w:proofErr w:type="gramStart"/>
      <w:r w:rsidRPr="002A794B">
        <w:t>būdu</w:t>
      </w:r>
      <w:proofErr w:type="spellEnd"/>
      <w:r w:rsidRPr="002A794B">
        <w:t>“</w:t>
      </w:r>
      <w:proofErr w:type="gramEnd"/>
      <w:r w:rsidRPr="002A794B">
        <w:t xml:space="preserve">, 2017 m. </w:t>
      </w:r>
      <w:proofErr w:type="spellStart"/>
      <w:r w:rsidRPr="002A794B">
        <w:t>vasario</w:t>
      </w:r>
      <w:proofErr w:type="spellEnd"/>
      <w:r w:rsidRPr="002A794B">
        <w:t xml:space="preserve"> 2 d. </w:t>
      </w:r>
      <w:proofErr w:type="spellStart"/>
      <w:r w:rsidRPr="002A794B">
        <w:t>įsakymo</w:t>
      </w:r>
      <w:proofErr w:type="spellEnd"/>
      <w:r w:rsidRPr="002A794B">
        <w:t xml:space="preserve"> Nr. 12VĮ-110-(14.12.2.) „</w:t>
      </w:r>
      <w:proofErr w:type="spellStart"/>
      <w:r w:rsidRPr="002A794B">
        <w:t>Nacionalinės</w:t>
      </w:r>
      <w:proofErr w:type="spellEnd"/>
      <w:r w:rsidRPr="002A794B">
        <w:t xml:space="preserve"> </w:t>
      </w:r>
      <w:proofErr w:type="spellStart"/>
      <w:r w:rsidRPr="002A794B">
        <w:t>žemės</w:t>
      </w:r>
      <w:proofErr w:type="spellEnd"/>
      <w:r w:rsidRPr="002A794B">
        <w:t xml:space="preserve"> </w:t>
      </w:r>
      <w:proofErr w:type="spellStart"/>
      <w:r w:rsidRPr="002A794B">
        <w:t>tarnybos</w:t>
      </w:r>
      <w:proofErr w:type="spellEnd"/>
      <w:r w:rsidRPr="002A794B">
        <w:t xml:space="preserve"> </w:t>
      </w:r>
      <w:proofErr w:type="spellStart"/>
      <w:r w:rsidRPr="002A794B">
        <w:t>prie</w:t>
      </w:r>
      <w:proofErr w:type="spellEnd"/>
      <w:r w:rsidRPr="002A794B">
        <w:t xml:space="preserve"> </w:t>
      </w:r>
      <w:proofErr w:type="spellStart"/>
      <w:r w:rsidRPr="002A794B">
        <w:t>Žemės</w:t>
      </w:r>
      <w:proofErr w:type="spellEnd"/>
      <w:r w:rsidRPr="002A794B">
        <w:t xml:space="preserve"> </w:t>
      </w:r>
      <w:proofErr w:type="spellStart"/>
      <w:r w:rsidRPr="002A794B">
        <w:t>ūkio</w:t>
      </w:r>
      <w:proofErr w:type="spellEnd"/>
      <w:r w:rsidRPr="002A794B">
        <w:t xml:space="preserve"> </w:t>
      </w:r>
      <w:proofErr w:type="spellStart"/>
      <w:r w:rsidRPr="002A794B">
        <w:t>ministerijos</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skyriaus</w:t>
      </w:r>
      <w:proofErr w:type="spellEnd"/>
      <w:r w:rsidRPr="002A794B">
        <w:t xml:space="preserve"> </w:t>
      </w:r>
      <w:proofErr w:type="spellStart"/>
      <w:r w:rsidRPr="002A794B">
        <w:t>vedėjo</w:t>
      </w:r>
      <w:proofErr w:type="spellEnd"/>
      <w:r w:rsidRPr="002A794B">
        <w:t xml:space="preserve"> 2016 m. </w:t>
      </w:r>
      <w:proofErr w:type="spellStart"/>
      <w:r w:rsidRPr="002A794B">
        <w:t>birželio</w:t>
      </w:r>
      <w:proofErr w:type="spellEnd"/>
      <w:r w:rsidRPr="002A794B">
        <w:t xml:space="preserve"> 1 d. </w:t>
      </w:r>
      <w:proofErr w:type="spellStart"/>
      <w:r w:rsidRPr="002A794B">
        <w:t>įsakymo</w:t>
      </w:r>
      <w:proofErr w:type="spellEnd"/>
      <w:r w:rsidRPr="002A794B">
        <w:t xml:space="preserve"> Nr. 12VĮ-692-(14.12.2.) „</w:t>
      </w:r>
      <w:proofErr w:type="spellStart"/>
      <w:r w:rsidRPr="002A794B">
        <w:t>Dėl</w:t>
      </w:r>
      <w:proofErr w:type="spellEnd"/>
      <w:r w:rsidRPr="002A794B">
        <w:t xml:space="preserve"> </w:t>
      </w:r>
      <w:proofErr w:type="spellStart"/>
      <w:r w:rsidRPr="002A794B">
        <w:t>valstybinės</w:t>
      </w:r>
      <w:proofErr w:type="spellEnd"/>
      <w:r w:rsidRPr="002A794B">
        <w:t xml:space="preserve"> </w:t>
      </w:r>
      <w:proofErr w:type="spellStart"/>
      <w:r w:rsidRPr="002A794B">
        <w:t>kitos</w:t>
      </w:r>
      <w:proofErr w:type="spellEnd"/>
      <w:r w:rsidRPr="002A794B">
        <w:t xml:space="preserve"> </w:t>
      </w:r>
      <w:proofErr w:type="spellStart"/>
      <w:r w:rsidRPr="002A794B">
        <w:t>paskirties</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proofErr w:type="spellStart"/>
      <w:r w:rsidRPr="002A794B">
        <w:t>kadastro</w:t>
      </w:r>
      <w:proofErr w:type="spellEnd"/>
      <w:r w:rsidRPr="002A794B">
        <w:t xml:space="preserve"> Nr. 5558/0005:745), </w:t>
      </w:r>
      <w:proofErr w:type="spellStart"/>
      <w:r w:rsidRPr="002A794B">
        <w:t>esančio</w:t>
      </w:r>
      <w:proofErr w:type="spellEnd"/>
      <w:r w:rsidRPr="002A794B">
        <w:t xml:space="preserve"> </w:t>
      </w:r>
      <w:proofErr w:type="spellStart"/>
      <w:r w:rsidRPr="002A794B">
        <w:t>Gryneidės</w:t>
      </w:r>
      <w:proofErr w:type="spellEnd"/>
      <w:r w:rsidRPr="002A794B">
        <w:t xml:space="preserve"> g. 14, </w:t>
      </w:r>
      <w:proofErr w:type="spellStart"/>
      <w:r w:rsidRPr="002A794B">
        <w:t>Trušelių</w:t>
      </w:r>
      <w:proofErr w:type="spellEnd"/>
      <w:r w:rsidRPr="002A794B">
        <w:t xml:space="preserve"> </w:t>
      </w:r>
      <w:proofErr w:type="spellStart"/>
      <w:r w:rsidRPr="002A794B">
        <w:t>kaime</w:t>
      </w:r>
      <w:proofErr w:type="spellEnd"/>
      <w:r w:rsidRPr="002A794B">
        <w:t xml:space="preserve">, </w:t>
      </w:r>
      <w:proofErr w:type="spellStart"/>
      <w:r w:rsidRPr="002A794B">
        <w:t>Sendvario</w:t>
      </w:r>
      <w:proofErr w:type="spellEnd"/>
      <w:r w:rsidRPr="002A794B">
        <w:t xml:space="preserve"> </w:t>
      </w:r>
      <w:proofErr w:type="spellStart"/>
      <w:r w:rsidRPr="002A794B">
        <w:t>seniūnijoje</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savivaldybėje</w:t>
      </w:r>
      <w:proofErr w:type="spellEnd"/>
      <w:r w:rsidRPr="002A794B">
        <w:t xml:space="preserve">, </w:t>
      </w:r>
      <w:proofErr w:type="spellStart"/>
      <w:r w:rsidRPr="002A794B">
        <w:t>pardavimo</w:t>
      </w:r>
      <w:proofErr w:type="spellEnd"/>
      <w:r w:rsidRPr="002A794B">
        <w:t xml:space="preserve"> </w:t>
      </w:r>
      <w:proofErr w:type="spellStart"/>
      <w:r w:rsidRPr="002A794B">
        <w:t>aukciono</w:t>
      </w:r>
      <w:proofErr w:type="spellEnd"/>
      <w:r w:rsidRPr="002A794B">
        <w:t xml:space="preserve"> </w:t>
      </w:r>
      <w:proofErr w:type="spellStart"/>
      <w:proofErr w:type="gramStart"/>
      <w:r w:rsidRPr="002A794B">
        <w:t>būdu</w:t>
      </w:r>
      <w:proofErr w:type="spellEnd"/>
      <w:r w:rsidRPr="002A794B">
        <w:t xml:space="preserve">“ </w:t>
      </w:r>
      <w:proofErr w:type="spellStart"/>
      <w:r w:rsidRPr="002A794B">
        <w:t>pakeitimo</w:t>
      </w:r>
      <w:proofErr w:type="spellEnd"/>
      <w:proofErr w:type="gramEnd"/>
      <w:r w:rsidRPr="002A794B">
        <w:t xml:space="preserve">“ </w:t>
      </w:r>
      <w:proofErr w:type="spellStart"/>
      <w:r w:rsidRPr="002A794B">
        <w:t>pagrindu</w:t>
      </w:r>
      <w:proofErr w:type="spellEnd"/>
      <w:r w:rsidRPr="002A794B">
        <w:t xml:space="preserve"> </w:t>
      </w:r>
      <w:proofErr w:type="spellStart"/>
      <w:r w:rsidRPr="002A794B">
        <w:t>buvo</w:t>
      </w:r>
      <w:proofErr w:type="spellEnd"/>
      <w:r w:rsidRPr="002A794B">
        <w:t xml:space="preserve"> </w:t>
      </w:r>
      <w:proofErr w:type="spellStart"/>
      <w:r w:rsidRPr="002A794B">
        <w:t>vykdomas</w:t>
      </w:r>
      <w:proofErr w:type="spellEnd"/>
      <w:r w:rsidRPr="002A794B">
        <w:t xml:space="preserve"> </w:t>
      </w:r>
      <w:proofErr w:type="spellStart"/>
      <w:r w:rsidRPr="002A794B">
        <w:t>pardavimas</w:t>
      </w:r>
      <w:proofErr w:type="spellEnd"/>
      <w:r w:rsidRPr="002A794B">
        <w:t xml:space="preserve"> </w:t>
      </w:r>
      <w:proofErr w:type="spellStart"/>
      <w:r w:rsidRPr="002A794B">
        <w:t>aukciono</w:t>
      </w:r>
      <w:proofErr w:type="spellEnd"/>
      <w:r w:rsidRPr="002A794B">
        <w:t xml:space="preserve"> </w:t>
      </w:r>
      <w:proofErr w:type="spellStart"/>
      <w:r w:rsidRPr="002A794B">
        <w:t>būdu</w:t>
      </w:r>
      <w:proofErr w:type="spellEnd"/>
      <w:r w:rsidRPr="002A794B">
        <w:t xml:space="preserve">, </w:t>
      </w:r>
      <w:proofErr w:type="spellStart"/>
      <w:r w:rsidRPr="002A794B">
        <w:t>tačiau</w:t>
      </w:r>
      <w:proofErr w:type="spellEnd"/>
      <w:r w:rsidRPr="002A794B">
        <w:t xml:space="preserve"> </w:t>
      </w:r>
      <w:proofErr w:type="spellStart"/>
      <w:r w:rsidRPr="002A794B">
        <w:t>žemės</w:t>
      </w:r>
      <w:proofErr w:type="spellEnd"/>
      <w:r w:rsidRPr="002A794B">
        <w:t xml:space="preserve"> </w:t>
      </w:r>
      <w:proofErr w:type="spellStart"/>
      <w:r w:rsidRPr="002A794B">
        <w:t>sklypas</w:t>
      </w:r>
      <w:proofErr w:type="spellEnd"/>
      <w:r w:rsidRPr="002A794B">
        <w:t xml:space="preserve"> </w:t>
      </w:r>
      <w:proofErr w:type="spellStart"/>
      <w:r w:rsidRPr="002A794B">
        <w:t>aukciono</w:t>
      </w:r>
      <w:proofErr w:type="spellEnd"/>
      <w:r w:rsidRPr="002A794B">
        <w:t xml:space="preserve"> </w:t>
      </w:r>
      <w:proofErr w:type="spellStart"/>
      <w:r w:rsidRPr="002A794B">
        <w:t>metu</w:t>
      </w:r>
      <w:proofErr w:type="spellEnd"/>
      <w:r w:rsidRPr="002A794B">
        <w:t xml:space="preserve"> </w:t>
      </w:r>
      <w:proofErr w:type="spellStart"/>
      <w:r w:rsidRPr="002A794B">
        <w:t>neparduotas</w:t>
      </w:r>
      <w:proofErr w:type="spellEnd"/>
      <w:r w:rsidRPr="002A794B">
        <w:t xml:space="preserve">. </w:t>
      </w:r>
    </w:p>
    <w:p w14:paraId="3B22C14F" w14:textId="7C57222A" w:rsidR="002A794B" w:rsidRPr="002A794B" w:rsidRDefault="00DA755C" w:rsidP="00796585">
      <w:pPr>
        <w:pStyle w:val="Default"/>
        <w:numPr>
          <w:ilvl w:val="0"/>
          <w:numId w:val="12"/>
        </w:numPr>
        <w:tabs>
          <w:tab w:val="left" w:pos="691"/>
          <w:tab w:val="left" w:pos="4962"/>
        </w:tabs>
        <w:jc w:val="both"/>
        <w:rPr>
          <w:lang w:val="lt-LT"/>
        </w:rPr>
      </w:pPr>
      <w:proofErr w:type="spellStart"/>
      <w:r w:rsidRPr="002A794B">
        <w:t>Nacionalinės</w:t>
      </w:r>
      <w:proofErr w:type="spellEnd"/>
      <w:r w:rsidRPr="002A794B">
        <w:t xml:space="preserve"> </w:t>
      </w:r>
      <w:proofErr w:type="spellStart"/>
      <w:r w:rsidRPr="002A794B">
        <w:t>žemės</w:t>
      </w:r>
      <w:proofErr w:type="spellEnd"/>
      <w:r w:rsidRPr="002A794B">
        <w:t xml:space="preserve"> </w:t>
      </w:r>
      <w:proofErr w:type="spellStart"/>
      <w:r w:rsidRPr="002A794B">
        <w:t>tarnybos</w:t>
      </w:r>
      <w:proofErr w:type="spellEnd"/>
      <w:r w:rsidRPr="002A794B">
        <w:t xml:space="preserve"> </w:t>
      </w:r>
      <w:proofErr w:type="spellStart"/>
      <w:r w:rsidRPr="002A794B">
        <w:t>prie</w:t>
      </w:r>
      <w:proofErr w:type="spellEnd"/>
      <w:r w:rsidRPr="002A794B">
        <w:t xml:space="preserve"> </w:t>
      </w:r>
      <w:proofErr w:type="spellStart"/>
      <w:r w:rsidRPr="002A794B">
        <w:t>Žemės</w:t>
      </w:r>
      <w:proofErr w:type="spellEnd"/>
      <w:r w:rsidRPr="002A794B">
        <w:t xml:space="preserve"> </w:t>
      </w:r>
      <w:proofErr w:type="spellStart"/>
      <w:r w:rsidRPr="002A794B">
        <w:t>ūkio</w:t>
      </w:r>
      <w:proofErr w:type="spellEnd"/>
      <w:r w:rsidRPr="002A794B">
        <w:t xml:space="preserve"> </w:t>
      </w:r>
      <w:proofErr w:type="spellStart"/>
      <w:r w:rsidRPr="002A794B">
        <w:t>ministerijos</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skyriaus</w:t>
      </w:r>
      <w:proofErr w:type="spellEnd"/>
      <w:r w:rsidRPr="002A794B">
        <w:t xml:space="preserve"> </w:t>
      </w:r>
      <w:proofErr w:type="spellStart"/>
      <w:r w:rsidRPr="002A794B">
        <w:t>vedėjas</w:t>
      </w:r>
      <w:proofErr w:type="spellEnd"/>
      <w:r w:rsidRPr="002A794B">
        <w:t xml:space="preserve"> 2021 m. </w:t>
      </w:r>
      <w:proofErr w:type="spellStart"/>
      <w:r w:rsidRPr="002A794B">
        <w:t>sausio</w:t>
      </w:r>
      <w:proofErr w:type="spellEnd"/>
      <w:r w:rsidRPr="002A794B">
        <w:t xml:space="preserve"> 25 d. </w:t>
      </w:r>
      <w:proofErr w:type="spellStart"/>
      <w:r w:rsidRPr="002A794B">
        <w:t>priėmė</w:t>
      </w:r>
      <w:proofErr w:type="spellEnd"/>
      <w:r w:rsidRPr="002A794B">
        <w:t xml:space="preserve"> </w:t>
      </w:r>
      <w:proofErr w:type="spellStart"/>
      <w:r w:rsidRPr="002A794B">
        <w:t>įsakymą</w:t>
      </w:r>
      <w:proofErr w:type="spellEnd"/>
      <w:r w:rsidRPr="002A794B">
        <w:t xml:space="preserve"> Nr. 12VĮ-27-(14.12.2.) „</w:t>
      </w:r>
      <w:proofErr w:type="spellStart"/>
      <w:r w:rsidRPr="002A794B">
        <w:t>Nacionalinės</w:t>
      </w:r>
      <w:proofErr w:type="spellEnd"/>
      <w:r w:rsidRPr="002A794B">
        <w:t xml:space="preserve"> </w:t>
      </w:r>
      <w:proofErr w:type="spellStart"/>
      <w:r w:rsidRPr="002A794B">
        <w:t>žemės</w:t>
      </w:r>
      <w:proofErr w:type="spellEnd"/>
      <w:r w:rsidRPr="002A794B">
        <w:t xml:space="preserve"> </w:t>
      </w:r>
      <w:proofErr w:type="spellStart"/>
      <w:r w:rsidRPr="002A794B">
        <w:t>tarnybos</w:t>
      </w:r>
      <w:proofErr w:type="spellEnd"/>
      <w:r w:rsidRPr="002A794B">
        <w:t xml:space="preserve"> </w:t>
      </w:r>
      <w:proofErr w:type="spellStart"/>
      <w:r w:rsidRPr="002A794B">
        <w:t>prie</w:t>
      </w:r>
      <w:proofErr w:type="spellEnd"/>
      <w:r w:rsidRPr="002A794B">
        <w:t xml:space="preserve"> </w:t>
      </w:r>
      <w:proofErr w:type="spellStart"/>
      <w:r w:rsidRPr="002A794B">
        <w:t>Žemės</w:t>
      </w:r>
      <w:proofErr w:type="spellEnd"/>
      <w:r w:rsidRPr="002A794B">
        <w:t xml:space="preserve"> </w:t>
      </w:r>
      <w:proofErr w:type="spellStart"/>
      <w:r w:rsidRPr="002A794B">
        <w:t>ūkio</w:t>
      </w:r>
      <w:proofErr w:type="spellEnd"/>
      <w:r w:rsidRPr="002A794B">
        <w:t xml:space="preserve"> </w:t>
      </w:r>
      <w:proofErr w:type="spellStart"/>
      <w:r w:rsidRPr="002A794B">
        <w:t>ministerijos</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skyriaus</w:t>
      </w:r>
      <w:proofErr w:type="spellEnd"/>
      <w:r w:rsidRPr="002A794B">
        <w:t xml:space="preserve"> </w:t>
      </w:r>
      <w:proofErr w:type="spellStart"/>
      <w:r w:rsidRPr="002A794B">
        <w:t>vedėjo</w:t>
      </w:r>
      <w:proofErr w:type="spellEnd"/>
      <w:r w:rsidRPr="002A794B">
        <w:t xml:space="preserve"> 2016 m. </w:t>
      </w:r>
      <w:proofErr w:type="spellStart"/>
      <w:r w:rsidRPr="002A794B">
        <w:t>birželio</w:t>
      </w:r>
      <w:proofErr w:type="spellEnd"/>
      <w:r w:rsidRPr="002A794B">
        <w:t xml:space="preserve"> 1 d. </w:t>
      </w:r>
      <w:proofErr w:type="spellStart"/>
      <w:r w:rsidRPr="002A794B">
        <w:t>įsakymo</w:t>
      </w:r>
      <w:proofErr w:type="spellEnd"/>
      <w:r w:rsidRPr="002A794B">
        <w:t xml:space="preserve"> Nr. 12VĮ- 692-(14.12.2.) „</w:t>
      </w:r>
      <w:proofErr w:type="spellStart"/>
      <w:r w:rsidRPr="002A794B">
        <w:t>Dėl</w:t>
      </w:r>
      <w:proofErr w:type="spellEnd"/>
      <w:r w:rsidRPr="002A794B">
        <w:t xml:space="preserve"> </w:t>
      </w:r>
      <w:proofErr w:type="spellStart"/>
      <w:r w:rsidRPr="002A794B">
        <w:t>valstybinės</w:t>
      </w:r>
      <w:proofErr w:type="spellEnd"/>
      <w:r w:rsidRPr="002A794B">
        <w:t xml:space="preserve"> </w:t>
      </w:r>
      <w:proofErr w:type="spellStart"/>
      <w:r w:rsidRPr="002A794B">
        <w:t>kitos</w:t>
      </w:r>
      <w:proofErr w:type="spellEnd"/>
      <w:r w:rsidRPr="002A794B">
        <w:t xml:space="preserve"> </w:t>
      </w:r>
      <w:proofErr w:type="spellStart"/>
      <w:r w:rsidRPr="002A794B">
        <w:t>paskirties</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r w:rsidRPr="002A794B">
        <w:lastRenderedPageBreak/>
        <w:t>(</w:t>
      </w:r>
      <w:proofErr w:type="spellStart"/>
      <w:r w:rsidRPr="002A794B">
        <w:t>kadastro</w:t>
      </w:r>
      <w:proofErr w:type="spellEnd"/>
      <w:r w:rsidRPr="002A794B">
        <w:t xml:space="preserve"> Nr. 5558/0005:745), </w:t>
      </w:r>
      <w:proofErr w:type="spellStart"/>
      <w:r w:rsidRPr="002A794B">
        <w:t>esančio</w:t>
      </w:r>
      <w:proofErr w:type="spellEnd"/>
      <w:r w:rsidRPr="002A794B">
        <w:t xml:space="preserve"> </w:t>
      </w:r>
      <w:proofErr w:type="spellStart"/>
      <w:r w:rsidRPr="002A794B">
        <w:t>Gryneidės</w:t>
      </w:r>
      <w:proofErr w:type="spellEnd"/>
      <w:r w:rsidRPr="002A794B">
        <w:t xml:space="preserve"> g. 14, </w:t>
      </w:r>
      <w:proofErr w:type="spellStart"/>
      <w:r w:rsidRPr="002A794B">
        <w:t>Trušelių</w:t>
      </w:r>
      <w:proofErr w:type="spellEnd"/>
      <w:r w:rsidRPr="002A794B">
        <w:t xml:space="preserve"> </w:t>
      </w:r>
      <w:proofErr w:type="spellStart"/>
      <w:r w:rsidRPr="002A794B">
        <w:t>kaime</w:t>
      </w:r>
      <w:proofErr w:type="spellEnd"/>
      <w:r w:rsidRPr="002A794B">
        <w:t xml:space="preserve">, </w:t>
      </w:r>
      <w:proofErr w:type="spellStart"/>
      <w:r w:rsidRPr="002A794B">
        <w:t>Sendvario</w:t>
      </w:r>
      <w:proofErr w:type="spellEnd"/>
      <w:r w:rsidRPr="002A794B">
        <w:t xml:space="preserve"> </w:t>
      </w:r>
      <w:proofErr w:type="spellStart"/>
      <w:r w:rsidRPr="002A794B">
        <w:t>seniūnijoje</w:t>
      </w:r>
      <w:proofErr w:type="spellEnd"/>
      <w:r w:rsidRPr="002A794B">
        <w:t xml:space="preserve">, </w:t>
      </w:r>
      <w:proofErr w:type="spellStart"/>
      <w:r w:rsidRPr="002A794B">
        <w:t>Klaipėdos</w:t>
      </w:r>
      <w:proofErr w:type="spellEnd"/>
      <w:r w:rsidRPr="002A794B">
        <w:t xml:space="preserve"> </w:t>
      </w:r>
      <w:proofErr w:type="spellStart"/>
      <w:r w:rsidRPr="002A794B">
        <w:t>rajono</w:t>
      </w:r>
      <w:proofErr w:type="spellEnd"/>
      <w:r w:rsidRPr="002A794B">
        <w:t xml:space="preserve"> </w:t>
      </w:r>
      <w:proofErr w:type="spellStart"/>
      <w:r w:rsidRPr="002A794B">
        <w:t>savivaldybėje</w:t>
      </w:r>
      <w:proofErr w:type="spellEnd"/>
      <w:r w:rsidRPr="002A794B">
        <w:t xml:space="preserve">, </w:t>
      </w:r>
      <w:proofErr w:type="spellStart"/>
      <w:r w:rsidRPr="002A794B">
        <w:t>pardavimo</w:t>
      </w:r>
      <w:proofErr w:type="spellEnd"/>
      <w:r w:rsidRPr="002A794B">
        <w:t xml:space="preserve"> </w:t>
      </w:r>
      <w:proofErr w:type="spellStart"/>
      <w:r w:rsidRPr="002A794B">
        <w:t>aukciono</w:t>
      </w:r>
      <w:proofErr w:type="spellEnd"/>
      <w:r w:rsidRPr="002A794B">
        <w:t xml:space="preserve"> </w:t>
      </w:r>
      <w:proofErr w:type="spellStart"/>
      <w:proofErr w:type="gramStart"/>
      <w:r w:rsidRPr="002A794B">
        <w:t>būdu</w:t>
      </w:r>
      <w:proofErr w:type="spellEnd"/>
      <w:r w:rsidRPr="002A794B">
        <w:t xml:space="preserve">“ </w:t>
      </w:r>
      <w:proofErr w:type="spellStart"/>
      <w:r w:rsidRPr="002A794B">
        <w:t>pakeitimo</w:t>
      </w:r>
      <w:proofErr w:type="spellEnd"/>
      <w:proofErr w:type="gramEnd"/>
      <w:r w:rsidRPr="002A794B">
        <w:t xml:space="preserve">“, </w:t>
      </w:r>
      <w:proofErr w:type="spellStart"/>
      <w:r w:rsidRPr="002A794B">
        <w:t>kurio</w:t>
      </w:r>
      <w:proofErr w:type="spellEnd"/>
      <w:r w:rsidRPr="002A794B">
        <w:t xml:space="preserve"> </w:t>
      </w:r>
      <w:proofErr w:type="spellStart"/>
      <w:r w:rsidRPr="002A794B">
        <w:t>pagrindu</w:t>
      </w:r>
      <w:proofErr w:type="spellEnd"/>
      <w:r w:rsidRPr="002A794B">
        <w:t xml:space="preserve"> bus </w:t>
      </w:r>
      <w:proofErr w:type="spellStart"/>
      <w:r w:rsidRPr="002A794B">
        <w:t>vėl</w:t>
      </w:r>
      <w:proofErr w:type="spellEnd"/>
      <w:r w:rsidRPr="002A794B">
        <w:t xml:space="preserve"> </w:t>
      </w:r>
      <w:proofErr w:type="spellStart"/>
      <w:r w:rsidRPr="002A794B">
        <w:t>organizuojamas</w:t>
      </w:r>
      <w:proofErr w:type="spellEnd"/>
      <w:r w:rsidRPr="002A794B">
        <w:t xml:space="preserve"> </w:t>
      </w:r>
      <w:proofErr w:type="spellStart"/>
      <w:r w:rsidRPr="002A794B">
        <w:t>šio</w:t>
      </w:r>
      <w:proofErr w:type="spellEnd"/>
      <w:r w:rsidRPr="002A794B">
        <w:t xml:space="preserve"> </w:t>
      </w:r>
      <w:proofErr w:type="spellStart"/>
      <w:r w:rsidRPr="002A794B">
        <w:t>žemės</w:t>
      </w:r>
      <w:proofErr w:type="spellEnd"/>
      <w:r w:rsidRPr="002A794B">
        <w:t xml:space="preserve"> </w:t>
      </w:r>
      <w:proofErr w:type="spellStart"/>
      <w:r w:rsidRPr="002A794B">
        <w:t>sklypo</w:t>
      </w:r>
      <w:proofErr w:type="spellEnd"/>
      <w:r w:rsidRPr="002A794B">
        <w:t xml:space="preserve"> </w:t>
      </w:r>
      <w:proofErr w:type="spellStart"/>
      <w:r w:rsidRPr="002A794B">
        <w:t>pardavimas</w:t>
      </w:r>
      <w:proofErr w:type="spellEnd"/>
      <w:r w:rsidRPr="002A794B">
        <w:t xml:space="preserve"> </w:t>
      </w:r>
      <w:proofErr w:type="spellStart"/>
      <w:r w:rsidRPr="002A794B">
        <w:t>aukciono</w:t>
      </w:r>
      <w:proofErr w:type="spellEnd"/>
      <w:r w:rsidRPr="002A794B">
        <w:t xml:space="preserve"> </w:t>
      </w:r>
      <w:proofErr w:type="spellStart"/>
      <w:r w:rsidRPr="002A794B">
        <w:t>būdu</w:t>
      </w:r>
      <w:proofErr w:type="spellEnd"/>
      <w:r w:rsidRPr="002A794B">
        <w:t>.</w:t>
      </w:r>
      <w:r w:rsidR="002A794B">
        <w:t xml:space="preserve"> </w:t>
      </w:r>
    </w:p>
    <w:p w14:paraId="4B459DD3" w14:textId="77777777" w:rsidR="002A794B" w:rsidRDefault="002A794B" w:rsidP="00796585">
      <w:pPr>
        <w:pStyle w:val="Default"/>
        <w:tabs>
          <w:tab w:val="left" w:pos="691"/>
        </w:tabs>
        <w:ind w:left="769"/>
        <w:jc w:val="both"/>
        <w:rPr>
          <w:lang w:val="lt-LT"/>
        </w:rPr>
      </w:pPr>
    </w:p>
    <w:p w14:paraId="2A570E78" w14:textId="1B967575" w:rsidR="008D3504" w:rsidRPr="002A794B" w:rsidRDefault="002A794B" w:rsidP="002A794B">
      <w:pPr>
        <w:pStyle w:val="Default"/>
        <w:tabs>
          <w:tab w:val="left" w:pos="691"/>
        </w:tabs>
        <w:ind w:left="769"/>
        <w:jc w:val="both"/>
        <w:rPr>
          <w:lang w:val="lt-LT"/>
        </w:rPr>
      </w:pPr>
      <w:r>
        <w:rPr>
          <w:lang w:val="lt-LT"/>
        </w:rPr>
        <w:t xml:space="preserve">          </w:t>
      </w:r>
      <w:r w:rsidR="00460DE9" w:rsidRPr="002A794B">
        <w:rPr>
          <w:lang w:val="lt-LT"/>
        </w:rPr>
        <w:t xml:space="preserve">Byloje gavus atsakovės prašymą ir ieškovės sutikimą, atsižvelgiant į šalyje paskelbtą karantiną dėl COVID-19, teismas bylą išnagrinėjo rašytinio proceso tvarka. </w:t>
      </w:r>
    </w:p>
    <w:p w14:paraId="2F6561DB" w14:textId="77777777" w:rsidR="00881E83" w:rsidRPr="006C1E01" w:rsidRDefault="00881E83" w:rsidP="00881E83">
      <w:pPr>
        <w:pStyle w:val="Default"/>
        <w:ind w:firstLine="709"/>
        <w:jc w:val="both"/>
        <w:rPr>
          <w:lang w:val="lt-LT"/>
        </w:rPr>
      </w:pPr>
    </w:p>
    <w:p w14:paraId="7350AD8C" w14:textId="77777777" w:rsidR="00796585" w:rsidRDefault="00796585" w:rsidP="00881E83">
      <w:pPr>
        <w:pStyle w:val="BodyText"/>
        <w:ind w:firstLine="720"/>
        <w:rPr>
          <w:i/>
          <w:iCs/>
        </w:rPr>
      </w:pPr>
    </w:p>
    <w:p w14:paraId="5F67E673" w14:textId="4BBB8100" w:rsidR="00EF3609" w:rsidRPr="0021332D" w:rsidRDefault="005F188A" w:rsidP="00881E83">
      <w:pPr>
        <w:pStyle w:val="BodyText"/>
        <w:ind w:firstLine="720"/>
        <w:rPr>
          <w:i/>
          <w:iCs/>
        </w:rPr>
      </w:pPr>
      <w:r>
        <w:rPr>
          <w:i/>
          <w:iCs/>
        </w:rPr>
        <w:t xml:space="preserve"> </w:t>
      </w:r>
      <w:r w:rsidR="00881E83" w:rsidRPr="0021332D">
        <w:rPr>
          <w:i/>
          <w:iCs/>
        </w:rPr>
        <w:t>Ieškinys tenkin</w:t>
      </w:r>
      <w:r w:rsidR="00EF3609" w:rsidRPr="0021332D">
        <w:rPr>
          <w:i/>
          <w:iCs/>
        </w:rPr>
        <w:t>tinas.</w:t>
      </w:r>
      <w:r w:rsidR="00665A0F">
        <w:rPr>
          <w:i/>
          <w:iCs/>
        </w:rPr>
        <w:t xml:space="preserve"> </w:t>
      </w:r>
    </w:p>
    <w:p w14:paraId="3000A617" w14:textId="03C66B21" w:rsidR="00881E83" w:rsidRDefault="00881E83" w:rsidP="00881E83">
      <w:pPr>
        <w:pStyle w:val="BodyText"/>
        <w:ind w:firstLine="720"/>
      </w:pPr>
      <w:r w:rsidRPr="006C1E01">
        <w:t xml:space="preserve"> </w:t>
      </w:r>
    </w:p>
    <w:p w14:paraId="672C995C" w14:textId="3E0749C4" w:rsidR="0021332D" w:rsidRDefault="00665A0F" w:rsidP="00881E83">
      <w:pPr>
        <w:pStyle w:val="BodyText"/>
        <w:ind w:firstLine="720"/>
        <w:rPr>
          <w:i/>
          <w:iCs/>
        </w:rPr>
      </w:pPr>
      <w:r>
        <w:rPr>
          <w:i/>
          <w:iCs/>
        </w:rPr>
        <w:t xml:space="preserve"> </w:t>
      </w:r>
      <w:r w:rsidR="0021332D" w:rsidRPr="0021332D">
        <w:rPr>
          <w:i/>
          <w:iCs/>
        </w:rPr>
        <w:t xml:space="preserve">Byloje nustatytos faktinės aplinkybės ir ginčo esmė </w:t>
      </w:r>
    </w:p>
    <w:p w14:paraId="5ACFB917" w14:textId="6DFC7FC5" w:rsidR="0021332D" w:rsidRDefault="0021332D" w:rsidP="00881E83">
      <w:pPr>
        <w:pStyle w:val="BodyText"/>
        <w:ind w:firstLine="720"/>
        <w:rPr>
          <w:i/>
          <w:iCs/>
        </w:rPr>
      </w:pPr>
    </w:p>
    <w:p w14:paraId="4F1BFC97" w14:textId="5E46D8A8" w:rsidR="00B60729" w:rsidRDefault="0021332D" w:rsidP="00796585">
      <w:pPr>
        <w:pStyle w:val="BodyText"/>
        <w:numPr>
          <w:ilvl w:val="0"/>
          <w:numId w:val="12"/>
        </w:numPr>
      </w:pPr>
      <w:r>
        <w:t xml:space="preserve">Bylos medžiaga nustatyta, kad atsakovė Lietuvos Respublika 2014-10-06 Palikimo perėjimo valstybei liudijimo Nr. DA-7885 pagrindu, nuosavybės teise valdo 0,2080 ha žemės sklypą, unikalus Nr. 4400-1054-8366, kadastrinis Nr. 5558/0005:745, esantį Klaipėdos r. sav., Sendvario sen., Trušelių k., Gryneidės g. 14. Šio sklypo </w:t>
      </w:r>
      <w:r w:rsidR="001E437A">
        <w:t xml:space="preserve">valstybinės žemės patikėjimo teisė priklauso Nacionalinei žemės tarnybai prie Žemės ūkio ministerijos. </w:t>
      </w:r>
    </w:p>
    <w:p w14:paraId="039C1E51" w14:textId="77777777" w:rsidR="00B60729" w:rsidRDefault="001E437A" w:rsidP="00796585">
      <w:pPr>
        <w:pStyle w:val="BodyText"/>
        <w:numPr>
          <w:ilvl w:val="0"/>
          <w:numId w:val="12"/>
        </w:numPr>
      </w:pPr>
      <w:r>
        <w:t xml:space="preserve">Minėtam sklypui nuo 2008-05-15 yra užregistruota Klaipėdos miesto apylinkės teismo hipoteka. Šias aplinkybes patvirtina byloje esantis Nekilnojamojo turto registro centrinio duomenų banko išrašas. </w:t>
      </w:r>
    </w:p>
    <w:p w14:paraId="1C3FC0C4" w14:textId="77777777" w:rsidR="00B60729" w:rsidRPr="00B60729" w:rsidRDefault="001E437A" w:rsidP="00796585">
      <w:pPr>
        <w:pStyle w:val="BodyText"/>
        <w:numPr>
          <w:ilvl w:val="0"/>
          <w:numId w:val="12"/>
        </w:numPr>
      </w:pPr>
      <w:r>
        <w:t xml:space="preserve">Iš byloje esančio Lietuvos Respublikos juridinių asmenų registro trumpojo išrašo matyti, kad bendrija „Trušeliai“ registre įregistruota 2016-12-02, o iš bendrijos įstatų matyti, kad ji yra ribotos civilinės atsakomybės pelno nesiekiantis juridinis asmuo, įgyvendinantis žemės sklypų su gyvenamaisiais namais (ar be jų) savininkų bendrąsias teises, pareigas ir interesus, susijusius su bendrojo naudojimo žemės sklypų ir kitų objektų valdymu, naudojimu, priežiūra ir tvarkymu (įstatų 1.3 punktas), o bendrijos valdomi </w:t>
      </w:r>
      <w:r w:rsidR="00AC23AF">
        <w:t>ir prižiūrimi nekilnojamojo turto objektai yra Klaipėdos r., Trušelių k. esantys žemės sklypai, kurių kadastriniai numeriai: 5558/0005:772, 5558/0005:773, 5558/0005:774, 5558/0005:775, 5558/0005:820, 5558/0005:822, 5558/0005:824, 5558/0005:825.</w:t>
      </w:r>
      <w:r w:rsidR="00B07640">
        <w:rPr>
          <w:lang w:val="en-US"/>
        </w:rPr>
        <w:t xml:space="preserve"> </w:t>
      </w:r>
    </w:p>
    <w:p w14:paraId="388CDC01" w14:textId="77777777" w:rsidR="00B60729" w:rsidRDefault="00B07640" w:rsidP="00796585">
      <w:pPr>
        <w:pStyle w:val="BodyText"/>
        <w:numPr>
          <w:ilvl w:val="0"/>
          <w:numId w:val="12"/>
        </w:numPr>
      </w:pPr>
      <w:proofErr w:type="spellStart"/>
      <w:r>
        <w:rPr>
          <w:lang w:val="en-US"/>
        </w:rPr>
        <w:t>Iš</w:t>
      </w:r>
      <w:proofErr w:type="spellEnd"/>
      <w:r>
        <w:rPr>
          <w:lang w:val="en-US"/>
        </w:rPr>
        <w:t xml:space="preserve"> </w:t>
      </w:r>
      <w:proofErr w:type="spellStart"/>
      <w:r>
        <w:rPr>
          <w:lang w:val="en-US"/>
        </w:rPr>
        <w:t>byloje</w:t>
      </w:r>
      <w:proofErr w:type="spellEnd"/>
      <w:r>
        <w:rPr>
          <w:lang w:val="en-US"/>
        </w:rPr>
        <w:t xml:space="preserve"> </w:t>
      </w:r>
      <w:proofErr w:type="spellStart"/>
      <w:r>
        <w:rPr>
          <w:lang w:val="en-US"/>
        </w:rPr>
        <w:t>esančio</w:t>
      </w:r>
      <w:proofErr w:type="spellEnd"/>
      <w:r w:rsidR="00AC23AF">
        <w:t xml:space="preserve"> </w:t>
      </w:r>
      <w:r>
        <w:t>2017-03-14 bendrijos „</w:t>
      </w:r>
      <w:proofErr w:type="gramStart"/>
      <w:r>
        <w:t>Trušeliai“ ir</w:t>
      </w:r>
      <w:proofErr w:type="gramEnd"/>
      <w:r>
        <w:t xml:space="preserve"> gyvenamųjų namų savininkų pakartotinio visuotinio susirinkimo protokolo Nr. 2017/002 matyti, kad susirinkimo metu buvo nutarta  rinkti administracinį mokestį po 0,55 Eur bei techninės priežiūros mokestį po 0,95 Eur už savininko sklypo arą, o kaupiamuosius mokesčius buvo nutarta rinkti patvirtinus investicinį bendrijos planą. </w:t>
      </w:r>
    </w:p>
    <w:p w14:paraId="61D3069A" w14:textId="77777777" w:rsidR="00B60729" w:rsidRDefault="00B07640" w:rsidP="00796585">
      <w:pPr>
        <w:pStyle w:val="BodyText"/>
        <w:numPr>
          <w:ilvl w:val="0"/>
          <w:numId w:val="12"/>
        </w:numPr>
      </w:pPr>
      <w:r>
        <w:t xml:space="preserve">Iš byloje esančio 2019-07-19 bendrijos „Trušeliai“ visuotinio bendrijos narių susirinkimo protokolo Nr. 2019/002 matyti, kad susirinkimo metu buvo nutarta patvirtinti bendrijos bendrojo naudojimo objektų atnaujinimo (modernizavimo) planą. </w:t>
      </w:r>
    </w:p>
    <w:p w14:paraId="61D6F06E" w14:textId="77777777" w:rsidR="00B60729" w:rsidRDefault="00B07640" w:rsidP="00796585">
      <w:pPr>
        <w:pStyle w:val="BodyText"/>
        <w:numPr>
          <w:ilvl w:val="0"/>
          <w:numId w:val="12"/>
        </w:numPr>
      </w:pPr>
      <w:r>
        <w:t>Iš byloje esančio 2019-09-22 bendrijos „Trušeliai“ visuotinio bendrijos narių susirinkimo protokolo Nr. 2019/00</w:t>
      </w:r>
      <w:r w:rsidR="00A201DD">
        <w:t>3</w:t>
      </w:r>
      <w:r>
        <w:t xml:space="preserve"> matyti, kad susirinkimo metu buvo nutarta</w:t>
      </w:r>
      <w:r w:rsidR="00A201DD">
        <w:t xml:space="preserve"> rinkti tikslinę kaupiamojo fondo rinkliavą po 400 Eur per metus, pradedant rinkti nuo 2019-10-01 po 100 Eur, o nuo 2020 metų – po 400 Eur per metus. </w:t>
      </w:r>
    </w:p>
    <w:p w14:paraId="622FC673" w14:textId="77777777" w:rsidR="00B60729" w:rsidRDefault="00A201DD" w:rsidP="00796585">
      <w:pPr>
        <w:pStyle w:val="BodyText"/>
        <w:numPr>
          <w:ilvl w:val="0"/>
          <w:numId w:val="12"/>
        </w:numPr>
      </w:pPr>
      <w:r>
        <w:t>Iš byloje esančio 2020-10-05 bendrijos „Trušeliai“ visuotinio bendrijos narių susirinkimo protokolo Nr. 2020/002 matyti, kad susirinkimo metu buvo nutarta surinkti papildomai po 700 Eur kaupiamąjį vienkartinį mokestį gatvių apšvietimui.</w:t>
      </w:r>
      <w:r w:rsidR="00B377A3">
        <w:t xml:space="preserve"> </w:t>
      </w:r>
      <w:bookmarkStart w:id="0" w:name="_Hlk72584721"/>
    </w:p>
    <w:p w14:paraId="077B210D" w14:textId="77777777" w:rsidR="00B60729" w:rsidRDefault="00B377A3" w:rsidP="00796585">
      <w:pPr>
        <w:pStyle w:val="BodyText"/>
        <w:numPr>
          <w:ilvl w:val="0"/>
          <w:numId w:val="12"/>
        </w:numPr>
      </w:pPr>
      <w:r>
        <w:lastRenderedPageBreak/>
        <w:t xml:space="preserve">Byloje esantis Nacionalinės žemės tarnybos prie Žemės ūkio ministerijos Klaipėdos rajono skyriaus vedėjo 2016-06-01 įsakymas Nr. 12VĮ-692 –(14.12.2.) patvirtina, kad </w:t>
      </w:r>
      <w:bookmarkEnd w:id="0"/>
      <w:r>
        <w:t xml:space="preserve">buvo nuspręsta parduoti atviro aukciono būdu 0,2080 ha valstybinės kitos paskirties žemės sklypą (kadastro Nr. 5558/0005:745), esantį Gryneidės g. 14, Trušelių kaime, Sendvario seniūnijoje, Klaipėdos rajono savivaldybėje ir patvirtinta jo pardavimo kaina – </w:t>
      </w:r>
      <w:bookmarkStart w:id="1" w:name="_Hlk72584842"/>
      <w:r>
        <w:t>26825,00 Eur, iš</w:t>
      </w:r>
      <w:r w:rsidR="00A201DD">
        <w:t xml:space="preserve"> </w:t>
      </w:r>
      <w:r>
        <w:t xml:space="preserve">kurios 26300,00 Eur vidutinė rinkos vertė, o 525,00 Eur pardavimo aukciono organizavimo išlaidos. </w:t>
      </w:r>
      <w:bookmarkEnd w:id="1"/>
    </w:p>
    <w:p w14:paraId="01C430D3" w14:textId="77777777" w:rsidR="00B60729" w:rsidRDefault="00B377A3" w:rsidP="00796585">
      <w:pPr>
        <w:pStyle w:val="BodyText"/>
        <w:numPr>
          <w:ilvl w:val="0"/>
          <w:numId w:val="12"/>
        </w:numPr>
      </w:pPr>
      <w:r>
        <w:t>Nacionalinės žemės tarnybos prie Žemės ūkio ministerijos Klaipėdos rajono skyriaus vedėjo 2017-02-02 įsakymu Nr. 12VĮ-110 –(14.12.2.) buvo pakeistas 2016-06-01 įsakymas Nr. 12VĮ-692 –(14.12.2.) ir patvirtinta kita sklypo pardavimo kaina -  2</w:t>
      </w:r>
      <w:r w:rsidR="002C58C3">
        <w:t>80</w:t>
      </w:r>
      <w:r>
        <w:t>25,00 Eur, iš kurios 2</w:t>
      </w:r>
      <w:r w:rsidR="002C58C3">
        <w:t>75</w:t>
      </w:r>
      <w:r>
        <w:t>00,00 Eur vidutinė rinkos vertė, o 525,00 Eur pardavimo aukciono organizavimo išlaidos.</w:t>
      </w:r>
      <w:r w:rsidR="002C58C3">
        <w:t xml:space="preserve"> </w:t>
      </w:r>
    </w:p>
    <w:p w14:paraId="18CB7DED" w14:textId="77777777" w:rsidR="00B60729" w:rsidRDefault="002C58C3" w:rsidP="00796585">
      <w:pPr>
        <w:pStyle w:val="BodyText"/>
        <w:numPr>
          <w:ilvl w:val="0"/>
          <w:numId w:val="12"/>
        </w:numPr>
      </w:pPr>
      <w:r>
        <w:t xml:space="preserve">Nacionalinės žemės tarnybos prie Žemės ūkio ministerijos Klaipėdos rajono skyriaus vedėjo 2021-01-25 įsakymu Nr. 12VĮ-27 –(14.12.2.) buvo pakeistas 2016-06-01 įsakymas Nr. 12VĮ-692 –(14.12.2.) ir nustatyta dar viena sklypo pardavimo kaina -  27386,00 Eur, iš kurios 26900,00 Eur vidutinė rinkos vertė, o 486,00 Eur pardavimo aukciono organizavimo išlaidos. </w:t>
      </w:r>
    </w:p>
    <w:p w14:paraId="18BCA624" w14:textId="77777777" w:rsidR="00B60729" w:rsidRDefault="002C58C3" w:rsidP="00796585">
      <w:pPr>
        <w:pStyle w:val="BodyText"/>
        <w:numPr>
          <w:ilvl w:val="0"/>
          <w:numId w:val="12"/>
        </w:numPr>
      </w:pPr>
      <w:r>
        <w:t>Iš byloje esančio AB SEB bankas 2015-09-15 rašto Nr. 01.10.03-19193, adresuoto Nacionalinės žemės tarnybos Klaipėdos rajono skyriui, turinio seka, kad 2007-07-18 būsto kredito sutarties Nr. 1450718073544-37 pagrindu, SEB bankas suteikė Rasai Bielytei 191626 Eur ir papildomai 54874,86 Eur kreditą</w:t>
      </w:r>
      <w:r w:rsidR="004870A8">
        <w:t xml:space="preserve">, įkeičiant 0,2080 ha žemės sklypą (unikalus Nr. 4400-1054-8366), o R. Bielytei mirus, neįvykdytos prievolės dydis bankui sudaro 172091,02 Eur.  </w:t>
      </w:r>
    </w:p>
    <w:p w14:paraId="5F0490B7" w14:textId="77777777" w:rsidR="00B60729" w:rsidRDefault="004870A8" w:rsidP="00796585">
      <w:pPr>
        <w:pStyle w:val="BodyText"/>
        <w:numPr>
          <w:ilvl w:val="0"/>
          <w:numId w:val="12"/>
        </w:numPr>
        <w:spacing w:line="274" w:lineRule="exact"/>
      </w:pPr>
      <w:r>
        <w:t xml:space="preserve">Iš byloje esančio AB SEB bankas 2016-04-25 rašto Nr. 01.10.03-6646, adresuoto Nacionalinės žemės tarnybos Klaipėdos rajono skyriui, turinio seka, kad bankas neprieštarauja dėl žemės sklypo aukciono organizavimo ir prašo iš pardavimo gautas lėšas pervėsti į SEB banko sąskaitą. </w:t>
      </w:r>
    </w:p>
    <w:p w14:paraId="1BB50844" w14:textId="55DECA52" w:rsidR="00DB2C61" w:rsidRPr="00120371" w:rsidRDefault="00DB2C61" w:rsidP="00796585">
      <w:pPr>
        <w:pStyle w:val="BodyText"/>
        <w:numPr>
          <w:ilvl w:val="0"/>
          <w:numId w:val="12"/>
        </w:numPr>
        <w:spacing w:line="274" w:lineRule="exact"/>
      </w:pPr>
      <w:r w:rsidRPr="00B60729">
        <w:t>Ieškovė praš</w:t>
      </w:r>
      <w:r w:rsidR="005F188A" w:rsidRPr="00B60729">
        <w:t xml:space="preserve">o </w:t>
      </w:r>
      <w:r w:rsidRPr="00B60729">
        <w:t xml:space="preserve">priteisti iš atsakovės </w:t>
      </w:r>
      <w:r w:rsidR="005F188A" w:rsidRPr="00B60729">
        <w:t>bendrojo naudojimo objektų išlaikymo ir priežiūros išlaidas</w:t>
      </w:r>
      <w:r w:rsidR="00E6379E" w:rsidRPr="00B60729">
        <w:t xml:space="preserve"> už laikotarpį nuo 2017 m. balandžio mėn. iki 2020 m. spalio mėn.</w:t>
      </w:r>
      <w:r w:rsidR="005F188A" w:rsidRPr="00B60729">
        <w:t>, kuri</w:t>
      </w:r>
      <w:r w:rsidR="00E6379E" w:rsidRPr="00B60729">
        <w:t xml:space="preserve">ų įkainiai </w:t>
      </w:r>
      <w:r w:rsidR="005F188A" w:rsidRPr="00B60729">
        <w:t>buvo priimt</w:t>
      </w:r>
      <w:r w:rsidR="00E6379E" w:rsidRPr="00B60729">
        <w:t>i</w:t>
      </w:r>
      <w:r w:rsidR="005F188A" w:rsidRPr="00B60729">
        <w:t xml:space="preserve"> ir patvirtint</w:t>
      </w:r>
      <w:r w:rsidR="00E6379E" w:rsidRPr="00B60729">
        <w:t>i</w:t>
      </w:r>
      <w:r w:rsidR="005F188A" w:rsidRPr="00B60729">
        <w:t xml:space="preserve"> bendrijos “Trušeliai” visuotinių bendrijos narių susirinkimų metu. </w:t>
      </w:r>
      <w:r w:rsidRPr="00B60729">
        <w:t xml:space="preserve">Atsakovė, nesutikdama su ieškinio reikalavimu, nurodo, kad </w:t>
      </w:r>
      <w:r w:rsidR="00120371" w:rsidRPr="00B60729">
        <w:t xml:space="preserve">ji nėra bendrijos „Trušeliai“ narys, negavo šios bendrijos jokių konkrečių paslaugų bei nesinaudojo bendro naudojimo objektais, todėl pareiga apmokėti ieškovės reikalaujamą sumą jai nekyla. </w:t>
      </w:r>
    </w:p>
    <w:p w14:paraId="27181853" w14:textId="77777777" w:rsidR="005A5743" w:rsidRDefault="005A5743" w:rsidP="00796585">
      <w:pPr>
        <w:pStyle w:val="BodyText"/>
        <w:ind w:left="720"/>
        <w:rPr>
          <w:i/>
          <w:iCs/>
        </w:rPr>
      </w:pPr>
    </w:p>
    <w:p w14:paraId="3C1086CD" w14:textId="52EE4633" w:rsidR="00DB2C61" w:rsidRDefault="00E96A90" w:rsidP="002C58C3">
      <w:pPr>
        <w:pStyle w:val="BodyText"/>
        <w:ind w:firstLine="720"/>
        <w:rPr>
          <w:i/>
          <w:iCs/>
        </w:rPr>
      </w:pPr>
      <w:r>
        <w:rPr>
          <w:i/>
          <w:iCs/>
        </w:rPr>
        <w:t xml:space="preserve"> </w:t>
      </w:r>
      <w:r w:rsidR="00DB2C61">
        <w:rPr>
          <w:i/>
          <w:iCs/>
        </w:rPr>
        <w:t>Dėl reikalavimo priteisti 2541,60 Eur įsiskolinimą</w:t>
      </w:r>
    </w:p>
    <w:p w14:paraId="2E937D21" w14:textId="6B3435B9" w:rsidR="00DB2C61" w:rsidRDefault="00DB2C61" w:rsidP="002C58C3">
      <w:pPr>
        <w:pStyle w:val="BodyText"/>
        <w:ind w:firstLine="720"/>
        <w:rPr>
          <w:i/>
          <w:iCs/>
        </w:rPr>
      </w:pPr>
    </w:p>
    <w:p w14:paraId="363208B6" w14:textId="6A951307" w:rsidR="00FC36AE" w:rsidRPr="00FC36AE" w:rsidRDefault="005343D6" w:rsidP="00796585">
      <w:pPr>
        <w:pStyle w:val="BodyText"/>
        <w:numPr>
          <w:ilvl w:val="0"/>
          <w:numId w:val="12"/>
        </w:numPr>
        <w:rPr>
          <w:i/>
        </w:rPr>
      </w:pPr>
      <w:r w:rsidRPr="006C1E01">
        <w:t>Lietuvos Aukščiausiasis Teismas nutartyje Nr.3K-7-18/2014 nurodė:</w:t>
      </w:r>
      <w:r>
        <w:t xml:space="preserve"> </w:t>
      </w:r>
      <w:r w:rsidRPr="006C1E01">
        <w:t xml:space="preserve">“Paveldėjimas yra universalus teisių perėjimo pagrindas, įpėdiniai paveldi visą palikėjo turtą – tiek materialųjį, tiek turtines teises, taip pat prievoles (CK 5.1 straipsnio 1 dalis). Teisių perėjimo universalumas </w:t>
      </w:r>
      <w:r w:rsidRPr="00FC36AE">
        <w:rPr>
          <w:i/>
        </w:rPr>
        <w:t>inter alia</w:t>
      </w:r>
      <w:r w:rsidRPr="006C1E01">
        <w:t xml:space="preserve"> reiškia tai, kad palikėjo teisės ir pareigos pereina palikimą priėmusiam įpėdiniui neatsižvelgiant į tai, žinojo jis ar nežinojo apie konkrečias palikėjo teises ar pareigas. Įpėdinis negali priimti ar atsisakyti tik dalies palikimo. Jis priima visą palikimą besąlygiškai, t. y. visas palikėjo teises ir pareigas. Tam, kad įpėdinis paveldėtų turtą, jis turi palikimą priimti vienu iš įstatyme nustatytų būdų (žr., pvz., Lietuvos Aukščiausiojo Teismo Civilinių bylų skyriaus teisėjų kolegijos </w:t>
      </w:r>
      <w:smartTag w:uri="urn:schemas-microsoft-com:office:smarttags" w:element="metricconverter">
        <w:smartTagPr>
          <w:attr w:name="ProductID" w:val="2013 m"/>
        </w:smartTagPr>
        <w:r w:rsidRPr="006C1E01">
          <w:t>2013 m</w:t>
        </w:r>
      </w:smartTag>
      <w:r w:rsidRPr="006C1E01">
        <w:t>. kovo 7 d. nutartį, priimtą civilinėje byloje</w:t>
      </w:r>
      <w:r w:rsidRPr="006C1E01">
        <w:rPr>
          <w:lang w:eastAsia="lt-LT"/>
        </w:rPr>
        <w:t xml:space="preserve"> </w:t>
      </w:r>
      <w:r w:rsidRPr="00FC36AE">
        <w:rPr>
          <w:i/>
          <w:lang w:eastAsia="lt-LT"/>
        </w:rPr>
        <w:t>pagal pareiškėjo UAB „Snoro lizingas“ pareiškimą dėl skolininko vykdymo procese pakeitimo</w:t>
      </w:r>
      <w:r w:rsidRPr="006C1E01">
        <w:rPr>
          <w:lang w:eastAsia="lt-LT"/>
        </w:rPr>
        <w:t xml:space="preserve">, bylos Nr. </w:t>
      </w:r>
      <w:r w:rsidRPr="006C1E01">
        <w:t>3K-3-91/2013).</w:t>
      </w:r>
      <w:r w:rsidR="00FC36AE">
        <w:t xml:space="preserve"> </w:t>
      </w:r>
    </w:p>
    <w:p w14:paraId="29267C53" w14:textId="5C84FCA2" w:rsidR="005343D6" w:rsidRPr="00FC36AE" w:rsidRDefault="005343D6" w:rsidP="00796585">
      <w:pPr>
        <w:pStyle w:val="BodyText"/>
        <w:numPr>
          <w:ilvl w:val="0"/>
          <w:numId w:val="12"/>
        </w:numPr>
        <w:ind w:hanging="420"/>
        <w:rPr>
          <w:i/>
        </w:rPr>
      </w:pPr>
      <w:r w:rsidRPr="00FC36AE">
        <w:lastRenderedPageBreak/>
        <w:t xml:space="preserve">CK 5.3 straipsnio 1 dalyje nustatyta, kad palikimo atsiradimo laiku laikomas palikėjo mirties momentas. Nepriklausomai nuo to, kada įpėdinis priėmė palikimą ar kada įforminamas mirusiojo turto perėjimas valstybei, palikimo priėmimo teisiniai padariniai kyla retrospektyviai, t. y. nuo palikimo atsiradimo dienos. Dėl to palikimą priėmusiems įpėdiniams ar paveldimą turtą perėmusiai valstybei tenka pareiga vykdyti tiek iki palikėjo mirties atsiradusias prievoles, t. y. paveldėtus įsipareigojimus, tiek ir po palikėjo mirties atsiradusius įsipareigojimus, susijusius su paveldimu turtu. </w:t>
      </w:r>
      <w:bookmarkStart w:id="2" w:name="_Hlk72839641"/>
      <w:r w:rsidRPr="00FC36AE">
        <w:rPr>
          <w:i/>
          <w:iCs/>
        </w:rPr>
        <w:t>Prievolės, atsiradusios po palikėjo mirties, nėra palikėjo prievolės. Tai yra naujo turto savininko (įpėdinio) prievolės, atsiradusios dėl jo, kaip turto savininko, ir kitų asmenų prievolinių teisinių santykių.</w:t>
      </w:r>
      <w:r w:rsidRPr="00FC36AE">
        <w:t xml:space="preserve"> </w:t>
      </w:r>
    </w:p>
    <w:bookmarkEnd w:id="2"/>
    <w:p w14:paraId="7FA5F2DD" w14:textId="60E4AB01" w:rsidR="00FC36AE" w:rsidRPr="00FC36AE" w:rsidRDefault="005343D6" w:rsidP="00796585">
      <w:pPr>
        <w:pStyle w:val="ListParagraph"/>
        <w:numPr>
          <w:ilvl w:val="0"/>
          <w:numId w:val="12"/>
        </w:numPr>
        <w:ind w:left="709" w:hanging="425"/>
        <w:jc w:val="both"/>
        <w:rPr>
          <w:rFonts w:ascii="Times New Roman" w:hAnsi="Times New Roman"/>
          <w:szCs w:val="24"/>
        </w:rPr>
      </w:pPr>
      <w:r w:rsidRPr="00FC36AE">
        <w:rPr>
          <w:rFonts w:ascii="Times New Roman" w:hAnsi="Times New Roman"/>
          <w:sz w:val="24"/>
          <w:szCs w:val="24"/>
        </w:rPr>
        <w:t xml:space="preserve">Valstybė yra specifinė paveldėjimo teisinių santykių dalyvė. Jeigu nėra įpėdinių nei pagal įstatymą, nei pagal testamentą arba nė vienas įpėdinis nepriėmė palikimo, arba testatorius iš visų įpėdinių atėmė teisę paveldėti, mirusiojo turtas paveldėjimo teise pereina valstybei (CK 5.2 straipsnio 3 dalis). CK 5.5 straipsnio 1 dalies 1 punkte nustatyta, kad paveldint pagal įstatymą įpėdiniais gali būti fiziniai asmenys, kurie buvo gyvi palikėjo mirties momentu, palikėjo vaikai, gimę po jo mirties, taip pat Lietuvos valstybė. CK 5.62 straipsnio 1 dalyje reglamentuojami atvejai, kada paveldimas turtas paveldėjimo teise pereina valstybei, vienas jų – kai palikėjas neturi įpėdinių nei pagal įstatymą, nei pagal testamentą (CK 5.62 straipsnio 1 dalies 2 punktas). Valstybė atsako už palikėjo skolas, neviršydama jai perėjusio paveldėto turto tikrosios vertės (CK 5.62 straipsnio 3 dalis). </w:t>
      </w:r>
    </w:p>
    <w:p w14:paraId="5F0E7F1B" w14:textId="77777777" w:rsidR="0011360E" w:rsidRDefault="00665A0F" w:rsidP="00796585">
      <w:pPr>
        <w:pStyle w:val="ListParagraph"/>
        <w:numPr>
          <w:ilvl w:val="0"/>
          <w:numId w:val="12"/>
        </w:numPr>
        <w:ind w:hanging="420"/>
        <w:jc w:val="both"/>
        <w:rPr>
          <w:rFonts w:ascii="Times New Roman" w:hAnsi="Times New Roman"/>
          <w:sz w:val="24"/>
          <w:szCs w:val="24"/>
        </w:rPr>
      </w:pPr>
      <w:r w:rsidRPr="00FC36AE">
        <w:rPr>
          <w:rFonts w:ascii="Times New Roman" w:hAnsi="Times New Roman"/>
          <w:szCs w:val="24"/>
        </w:rPr>
        <w:t xml:space="preserve"> </w:t>
      </w:r>
      <w:r w:rsidR="005343D6" w:rsidRPr="0011360E">
        <w:rPr>
          <w:rFonts w:ascii="Times New Roman" w:hAnsi="Times New Roman"/>
          <w:sz w:val="24"/>
          <w:szCs w:val="24"/>
        </w:rPr>
        <w:t xml:space="preserve">Kasacinio teismo praktikoje išaiškinta, kad valstybė, kaip ir kiti įpėdiniai, tam, jog įgytų palikimą, turi jį priimti. Veiksmai, kuriuos įpėdinis privalo atlikti, kad būtų pripažintas priėmusiu palikimą, nurodyti CK 5.50 straipsnio 2 dalyje. Tuo atveju, kai palikimas pereina valstybei dėl to, kad neatsirado įpėdinių nei pagal įstatymą, nei pagal testamentą, valstybė priima palikimą tik pagal paveldimo turto apyrašą ir už palikėjo skolas atsako tik jai perėjusio paveldėto turto verte (CK 5.2 straipsnio 3 dalis, 5.62 straipsnio 3 dalis) (Lietuvos Aukščiausiojo Teismo Civilinių bylų skyriaus teisėjų kolegijos </w:t>
      </w:r>
      <w:smartTag w:uri="urn:schemas-microsoft-com:office:smarttags" w:element="metricconverter">
        <w:smartTagPr>
          <w:attr w:name="ProductID" w:val="2011 m"/>
        </w:smartTagPr>
        <w:r w:rsidR="005343D6" w:rsidRPr="0011360E">
          <w:rPr>
            <w:rFonts w:ascii="Times New Roman" w:hAnsi="Times New Roman"/>
            <w:sz w:val="24"/>
            <w:szCs w:val="24"/>
          </w:rPr>
          <w:t>2011 m</w:t>
        </w:r>
      </w:smartTag>
      <w:r w:rsidR="005343D6" w:rsidRPr="0011360E">
        <w:rPr>
          <w:rFonts w:ascii="Times New Roman" w:hAnsi="Times New Roman"/>
          <w:sz w:val="24"/>
          <w:szCs w:val="24"/>
        </w:rPr>
        <w:t>. vasario 21 d. nutartis, priimta civilinėje byloje</w:t>
      </w:r>
      <w:r w:rsidR="005343D6" w:rsidRPr="0011360E">
        <w:rPr>
          <w:rFonts w:ascii="Times New Roman" w:hAnsi="Times New Roman"/>
          <w:i/>
          <w:sz w:val="24"/>
          <w:szCs w:val="24"/>
        </w:rPr>
        <w:t xml:space="preserve"> pagal UAB „Vilniaus energija“</w:t>
      </w:r>
      <w:r w:rsidR="005343D6" w:rsidRPr="0011360E">
        <w:rPr>
          <w:rFonts w:ascii="Times New Roman" w:hAnsi="Times New Roman"/>
          <w:sz w:val="24"/>
          <w:szCs w:val="24"/>
        </w:rPr>
        <w:t xml:space="preserve"> </w:t>
      </w:r>
      <w:r w:rsidR="005343D6" w:rsidRPr="0011360E">
        <w:rPr>
          <w:rFonts w:ascii="Times New Roman" w:hAnsi="Times New Roman"/>
          <w:i/>
          <w:sz w:val="24"/>
          <w:szCs w:val="24"/>
        </w:rPr>
        <w:t xml:space="preserve">pareiškimą dėl termino kreditoriaus reikalavimams pareikšti pratęsimo, </w:t>
      </w:r>
      <w:r w:rsidR="005343D6" w:rsidRPr="0011360E">
        <w:rPr>
          <w:rFonts w:ascii="Times New Roman" w:hAnsi="Times New Roman"/>
          <w:sz w:val="24"/>
          <w:szCs w:val="24"/>
        </w:rPr>
        <w:t xml:space="preserve">bylos Nr. 3K-3-63/2011). Taigi valstybė paveldi pagal įstatymą ir nuo kitų įpėdinių skiriasi tuo, kad negali atsisakyti priimti palikimo. </w:t>
      </w:r>
    </w:p>
    <w:p w14:paraId="0D56CCD8" w14:textId="77777777" w:rsidR="0011360E" w:rsidRDefault="005343D6" w:rsidP="00796585">
      <w:pPr>
        <w:pStyle w:val="ListParagraph"/>
        <w:numPr>
          <w:ilvl w:val="0"/>
          <w:numId w:val="12"/>
        </w:numPr>
        <w:ind w:hanging="420"/>
        <w:jc w:val="both"/>
        <w:rPr>
          <w:rFonts w:ascii="Times New Roman" w:hAnsi="Times New Roman"/>
          <w:sz w:val="24"/>
          <w:szCs w:val="24"/>
        </w:rPr>
      </w:pPr>
      <w:r w:rsidRPr="0011360E">
        <w:rPr>
          <w:rFonts w:ascii="Times New Roman" w:hAnsi="Times New Roman"/>
          <w:sz w:val="24"/>
          <w:szCs w:val="24"/>
        </w:rPr>
        <w:t xml:space="preserve">Plėtodama kasacinio teismo praktiką, išplėstinė teisėjų kolegija pažymi, kad nors įstatyme valstybė priskiriama prie įpėdinių pagal įstatymą (CK 5.5 straipsnio 1 dalies 1 punktas), tačiau valstybės palikimo priėmimas savo turiniu yra kitokią teisinę reikšmę turintis veiksmas, nei kitų įpėdinių atliekami palikimo priėmimo veiksmai. Jei kiti įpėdiniai neatliks palikimui priimti teisiškai reikšmingų veiksmų (CK 5.50 straipsnio 2 dalis), jie nedalyvaus paveldėjimo teisiniuose santykiuose. </w:t>
      </w:r>
    </w:p>
    <w:p w14:paraId="6FB56D9B" w14:textId="77777777" w:rsidR="0011360E" w:rsidRDefault="005343D6" w:rsidP="00796585">
      <w:pPr>
        <w:pStyle w:val="ListParagraph"/>
        <w:numPr>
          <w:ilvl w:val="0"/>
          <w:numId w:val="12"/>
        </w:numPr>
        <w:ind w:hanging="420"/>
        <w:jc w:val="both"/>
        <w:rPr>
          <w:rFonts w:ascii="Times New Roman" w:hAnsi="Times New Roman"/>
          <w:sz w:val="24"/>
          <w:szCs w:val="24"/>
        </w:rPr>
      </w:pPr>
      <w:r w:rsidRPr="0011360E">
        <w:rPr>
          <w:rFonts w:ascii="Times New Roman" w:hAnsi="Times New Roman"/>
          <w:sz w:val="24"/>
          <w:szCs w:val="24"/>
        </w:rPr>
        <w:t xml:space="preserve">Kai palikimas įstatymo pagrindu pereina valstybei, ji negali pasitraukti iš paveldėjimo teisinių santykių nepriklausomai nuo to, ar valstybei atstovaujančios institucijos atliks ar ne palikimui priimti reikšmingus veiksmus. Dėl to kasacinio teismo praktikoje pateikti išaiškinimai, kad valstybė, kaip ir kiti įpėdiniai, tam, jog įgytų palikimą, turi jį priimti, reiškia ne tai, kad ji privalo pareikšti savo valią dalyvauti paveldėjimo teisiniuose santykiuose, o tai, jog ji privalo imtis veiksmų įforminti įstatymo pagrindu įvykusį palikimo perėjimo valstybei juridinį faktą, kad galėtų įtraukti paveldėtą turtą į savo apskaitą ir iš paveldėto turto vykdyti palikėjo kreditorių reikalavimus. </w:t>
      </w:r>
    </w:p>
    <w:p w14:paraId="1EA48AF6" w14:textId="77777777" w:rsidR="0011360E" w:rsidRPr="0011360E" w:rsidRDefault="005343D6" w:rsidP="00796585">
      <w:pPr>
        <w:pStyle w:val="ListParagraph"/>
        <w:numPr>
          <w:ilvl w:val="0"/>
          <w:numId w:val="12"/>
        </w:numPr>
        <w:ind w:hanging="420"/>
        <w:jc w:val="both"/>
        <w:rPr>
          <w:rFonts w:ascii="Times New Roman" w:hAnsi="Times New Roman"/>
          <w:i/>
          <w:szCs w:val="24"/>
        </w:rPr>
      </w:pPr>
      <w:r w:rsidRPr="0011360E">
        <w:rPr>
          <w:rFonts w:ascii="Times New Roman" w:hAnsi="Times New Roman"/>
          <w:sz w:val="24"/>
          <w:szCs w:val="24"/>
        </w:rPr>
        <w:lastRenderedPageBreak/>
        <w:t>Taigi valstybės atliekamas palikimo priėmimas yra ne valios priimti palikimą pareiškimas (kaip yra kitų įpėdinių atvejais), o jau įvykusio palikimo perėjimo valstybei juridinio fakto įforminimas. Nepriklausomai nuo to, ar valstybei atstovaujanti institucija atlieka palikimo perėjimo valstybei įformino veiksmus, valstybei palikimas pereina ir, minėta, pareiga atsakyti pagal palikėjo prievoles atsiranda nuo palikimo atsiradimo dienos (CK 5.3 straipsnio 1 dalis).</w:t>
      </w:r>
      <w:r w:rsidR="008C74B6" w:rsidRPr="0011360E">
        <w:rPr>
          <w:rFonts w:ascii="Times New Roman" w:hAnsi="Times New Roman"/>
          <w:sz w:val="24"/>
          <w:szCs w:val="24"/>
        </w:rPr>
        <w:t xml:space="preserve"> </w:t>
      </w:r>
    </w:p>
    <w:p w14:paraId="6B8845DE" w14:textId="77777777" w:rsidR="0011360E" w:rsidRPr="0011360E" w:rsidRDefault="008C74B6" w:rsidP="00796585">
      <w:pPr>
        <w:pStyle w:val="ListParagraph"/>
        <w:numPr>
          <w:ilvl w:val="0"/>
          <w:numId w:val="12"/>
        </w:numPr>
        <w:ind w:hanging="420"/>
        <w:jc w:val="both"/>
        <w:rPr>
          <w:rFonts w:ascii="Times New Roman" w:hAnsi="Times New Roman"/>
          <w:i/>
          <w:sz w:val="24"/>
          <w:szCs w:val="24"/>
        </w:rPr>
      </w:pPr>
      <w:r w:rsidRPr="0011360E">
        <w:rPr>
          <w:rFonts w:ascii="Times New Roman" w:hAnsi="Times New Roman"/>
          <w:sz w:val="24"/>
          <w:szCs w:val="24"/>
        </w:rPr>
        <w:t>Byloje esantis Nekilnojamojo turto registro centrinio duomenų banko išrašas patvirtina, kad atsakovė Lietuvos Respublik</w:t>
      </w:r>
      <w:r w:rsidR="00665A0F" w:rsidRPr="0011360E">
        <w:rPr>
          <w:rFonts w:ascii="Times New Roman" w:hAnsi="Times New Roman"/>
          <w:sz w:val="24"/>
          <w:szCs w:val="24"/>
        </w:rPr>
        <w:t>a</w:t>
      </w:r>
      <w:r w:rsidRPr="0011360E">
        <w:rPr>
          <w:rFonts w:ascii="Times New Roman" w:hAnsi="Times New Roman"/>
          <w:sz w:val="24"/>
          <w:szCs w:val="24"/>
        </w:rPr>
        <w:t xml:space="preserve"> nuosavybės teisę į 0,2080 ha žemės sklypą, unikalus Nr. 4400-1054-8366, kadastro Nr. 5558/0005:745, įgijo 2014-10-06 Palikimo perėjimo valstybei liudijimo Nr. DA-7885 pagrindu (įrašas galioja nuo 2015-02-05). Šį sklypą atsakovė paveldėjo kaip universalus paveldėtojas po Rasos Bielytės</w:t>
      </w:r>
      <w:r w:rsidR="00665A0F" w:rsidRPr="0011360E">
        <w:rPr>
          <w:rFonts w:ascii="Times New Roman" w:hAnsi="Times New Roman"/>
          <w:sz w:val="24"/>
          <w:szCs w:val="24"/>
        </w:rPr>
        <w:t>, a.k. 47007261637,</w:t>
      </w:r>
      <w:r w:rsidRPr="0011360E">
        <w:rPr>
          <w:rFonts w:ascii="Times New Roman" w:hAnsi="Times New Roman"/>
          <w:sz w:val="24"/>
          <w:szCs w:val="24"/>
        </w:rPr>
        <w:t xml:space="preserve"> mirties,</w:t>
      </w:r>
      <w:r w:rsidR="00665A0F" w:rsidRPr="0011360E">
        <w:rPr>
          <w:rFonts w:ascii="Times New Roman" w:hAnsi="Times New Roman"/>
          <w:sz w:val="24"/>
          <w:szCs w:val="24"/>
        </w:rPr>
        <w:t xml:space="preserve"> </w:t>
      </w:r>
      <w:r w:rsidRPr="0011360E">
        <w:rPr>
          <w:rFonts w:ascii="Times New Roman" w:hAnsi="Times New Roman"/>
          <w:sz w:val="24"/>
          <w:szCs w:val="24"/>
        </w:rPr>
        <w:t>neatsiradus įpėdinių.</w:t>
      </w:r>
      <w:r w:rsidR="00E6379E" w:rsidRPr="0011360E">
        <w:rPr>
          <w:rFonts w:ascii="Times New Roman" w:hAnsi="Times New Roman"/>
          <w:sz w:val="24"/>
          <w:szCs w:val="24"/>
        </w:rPr>
        <w:t xml:space="preserve"> </w:t>
      </w:r>
    </w:p>
    <w:p w14:paraId="5C7F23E4" w14:textId="77777777" w:rsidR="0011360E" w:rsidRPr="0011360E" w:rsidRDefault="00E6379E" w:rsidP="00796585">
      <w:pPr>
        <w:pStyle w:val="ListParagraph"/>
        <w:numPr>
          <w:ilvl w:val="0"/>
          <w:numId w:val="12"/>
        </w:numPr>
        <w:ind w:hanging="420"/>
        <w:jc w:val="both"/>
        <w:rPr>
          <w:rFonts w:ascii="Times New Roman" w:hAnsi="Times New Roman"/>
          <w:i/>
          <w:sz w:val="24"/>
          <w:szCs w:val="24"/>
        </w:rPr>
      </w:pPr>
      <w:r w:rsidRPr="0011360E">
        <w:rPr>
          <w:rFonts w:ascii="Times New Roman" w:hAnsi="Times New Roman"/>
          <w:sz w:val="24"/>
          <w:szCs w:val="24"/>
        </w:rPr>
        <w:t xml:space="preserve">Iš byloje esančio Lietuvos Respublikos juridinių asmenų registro išrašo matyti, kad bendrija “Trušeliai” įregistruota 2016-12-02. </w:t>
      </w:r>
      <w:r w:rsidR="008C74B6" w:rsidRPr="0011360E">
        <w:rPr>
          <w:rFonts w:ascii="Times New Roman" w:hAnsi="Times New Roman"/>
          <w:sz w:val="24"/>
          <w:szCs w:val="24"/>
        </w:rPr>
        <w:t xml:space="preserve"> Iš byloje esančių bendrijos „Trušeliai“ susirinkimų protokolų matyti, kad prašomi priteisti mokesčiai susidarė už laikotarpį nuo 2017 metų balandžio mėnesio iki 2020 metų spalio mėnesio. </w:t>
      </w:r>
    </w:p>
    <w:p w14:paraId="2F51BC25" w14:textId="77777777" w:rsidR="0011360E" w:rsidRPr="0011360E" w:rsidRDefault="008C74B6" w:rsidP="00796585">
      <w:pPr>
        <w:pStyle w:val="ListParagraph"/>
        <w:numPr>
          <w:ilvl w:val="0"/>
          <w:numId w:val="12"/>
        </w:numPr>
        <w:ind w:hanging="420"/>
        <w:jc w:val="both"/>
        <w:rPr>
          <w:rFonts w:ascii="Times New Roman" w:hAnsi="Times New Roman"/>
          <w:szCs w:val="24"/>
        </w:rPr>
      </w:pPr>
      <w:r w:rsidRPr="0011360E">
        <w:rPr>
          <w:rFonts w:ascii="Times New Roman" w:hAnsi="Times New Roman"/>
          <w:sz w:val="24"/>
          <w:szCs w:val="24"/>
        </w:rPr>
        <w:t xml:space="preserve">Prievolės, atsiradusios po palikėjo mirties, nėra palikėjo prievolės. Tai yra naujo turto savininko (įpėdinio) prievolės, atsiradusios dėl jo, kaip turto savininko, ir kitų asmenų prievolinių teisinių santykių. T.y. atsakovei pareiga vykdyti prievolę atsirado kaip sklypo, kuris buvo paveldėtas dar 2014 metais, savininkei. Kadangi šiuo konkrečiu atveju </w:t>
      </w:r>
      <w:r w:rsidRPr="0011360E">
        <w:rPr>
          <w:rFonts w:ascii="Times New Roman" w:eastAsia="Calibri" w:hAnsi="Times New Roman"/>
          <w:bCs/>
          <w:sz w:val="24"/>
          <w:szCs w:val="24"/>
        </w:rPr>
        <w:t>skola yra susidariusi jau po palikėjos mirties, ji nėra atsakovės paveldėta kaip palikėjos Rasos Bielytės skola, todėl, teismo vertinimu, atsakovės atsakomybė negali būti ribojama paveldėto turto verte.</w:t>
      </w:r>
      <w:r w:rsidR="0011360E" w:rsidRPr="0011360E">
        <w:rPr>
          <w:rFonts w:ascii="Times New Roman" w:eastAsia="Calibri" w:hAnsi="Times New Roman"/>
          <w:bCs/>
          <w:sz w:val="24"/>
          <w:szCs w:val="24"/>
        </w:rPr>
        <w:t xml:space="preserve"> </w:t>
      </w:r>
    </w:p>
    <w:p w14:paraId="086A8CCB" w14:textId="77777777" w:rsidR="0011360E" w:rsidRPr="0011360E" w:rsidRDefault="008C74B6" w:rsidP="00796585">
      <w:pPr>
        <w:pStyle w:val="ListParagraph"/>
        <w:numPr>
          <w:ilvl w:val="0"/>
          <w:numId w:val="12"/>
        </w:numPr>
        <w:spacing w:line="240" w:lineRule="auto"/>
        <w:ind w:hanging="420"/>
        <w:jc w:val="both"/>
        <w:rPr>
          <w:sz w:val="24"/>
          <w:szCs w:val="24"/>
        </w:rPr>
      </w:pPr>
      <w:r w:rsidRPr="0011360E">
        <w:rPr>
          <w:rFonts w:ascii="Times New Roman" w:hAnsi="Times New Roman"/>
          <w:sz w:val="24"/>
          <w:szCs w:val="24"/>
        </w:rPr>
        <w:t>Atsakovė, nesutikdama su ieškiniu teigia, kad ji neprivalo mokėti nustatytų mokesčių, kadangi ji nėra bendrijos “Trušeliai” narė. Pažymėtina, kad t</w:t>
      </w:r>
      <w:r w:rsidR="005343D6" w:rsidRPr="0011360E">
        <w:rPr>
          <w:rFonts w:ascii="Times New Roman" w:hAnsi="Times New Roman"/>
          <w:sz w:val="24"/>
          <w:szCs w:val="24"/>
        </w:rPr>
        <w:t xml:space="preserve">a aplinkybė, </w:t>
      </w:r>
      <w:r w:rsidRPr="0011360E">
        <w:rPr>
          <w:rFonts w:ascii="Times New Roman" w:hAnsi="Times New Roman"/>
          <w:sz w:val="24"/>
          <w:szCs w:val="24"/>
        </w:rPr>
        <w:t>jog</w:t>
      </w:r>
      <w:r w:rsidR="005343D6" w:rsidRPr="0011360E">
        <w:rPr>
          <w:rFonts w:ascii="Times New Roman" w:hAnsi="Times New Roman"/>
          <w:sz w:val="24"/>
          <w:szCs w:val="24"/>
        </w:rPr>
        <w:t xml:space="preserve"> šiai dienai esantis sklypo savininkas ar turto valdytojas nėra bendrijos narys, nesudaro pagrindo atleisti nuo prievolės ir pareigų susijusių su šio turto administravimu ir išlaikymu.</w:t>
      </w:r>
      <w:r w:rsidR="005343D6" w:rsidRPr="0011360E">
        <w:rPr>
          <w:rFonts w:ascii="Times New Roman" w:hAnsi="Times New Roman"/>
          <w:b/>
          <w:sz w:val="24"/>
          <w:szCs w:val="24"/>
        </w:rPr>
        <w:t xml:space="preserve"> </w:t>
      </w:r>
      <w:r w:rsidR="005343D6" w:rsidRPr="0011360E">
        <w:rPr>
          <w:rFonts w:ascii="Times New Roman" w:hAnsi="Times New Roman"/>
          <w:sz w:val="24"/>
          <w:szCs w:val="24"/>
        </w:rPr>
        <w:t xml:space="preserve"> </w:t>
      </w:r>
      <w:r w:rsidR="00E6379E" w:rsidRPr="0011360E">
        <w:rPr>
          <w:rStyle w:val="Bodytext4NotItalic"/>
          <w:rFonts w:eastAsiaTheme="minorHAnsi"/>
          <w:i w:val="0"/>
          <w:iCs w:val="0"/>
        </w:rPr>
        <w:t>LR CK 4.76 str. nurodyta, jog</w:t>
      </w:r>
      <w:r w:rsidR="00E6379E" w:rsidRPr="0011360E">
        <w:rPr>
          <w:rStyle w:val="Bodytext4NotItalic"/>
          <w:rFonts w:eastAsiaTheme="minorHAnsi"/>
        </w:rPr>
        <w:t xml:space="preserve"> </w:t>
      </w:r>
      <w:r w:rsidR="00E6379E" w:rsidRPr="0011360E">
        <w:rPr>
          <w:rFonts w:ascii="Times New Roman" w:hAnsi="Times New Roman"/>
          <w:sz w:val="24"/>
          <w:szCs w:val="24"/>
        </w:rPr>
        <w:t xml:space="preserve">kiekvienas iš bendraturčių </w:t>
      </w:r>
      <w:r w:rsidR="00E6379E" w:rsidRPr="0011360E">
        <w:rPr>
          <w:rStyle w:val="Bodytext40"/>
          <w:rFonts w:eastAsiaTheme="minorHAnsi"/>
          <w:i w:val="0"/>
          <w:iCs w:val="0"/>
          <w:u w:val="none"/>
        </w:rPr>
        <w:t>proporcingai savo daliai</w:t>
      </w:r>
      <w:r w:rsidR="00E6379E" w:rsidRPr="0011360E">
        <w:rPr>
          <w:rStyle w:val="Bodytext40"/>
          <w:rFonts w:eastAsiaTheme="minorHAnsi"/>
          <w:u w:val="none"/>
        </w:rPr>
        <w:t xml:space="preserve"> </w:t>
      </w:r>
      <w:r w:rsidR="00E6379E" w:rsidRPr="0011360E">
        <w:rPr>
          <w:rFonts w:ascii="Times New Roman" w:hAnsi="Times New Roman"/>
          <w:sz w:val="24"/>
          <w:szCs w:val="24"/>
        </w:rPr>
        <w:t xml:space="preserve">turi teisę į bendro daikto (turto) duodamas pajamas, atsako tretiesiems asmenims pagal prievoles, susijusias su bendru daiktu (turtu), taip pat </w:t>
      </w:r>
      <w:r w:rsidR="00E6379E" w:rsidRPr="0011360E">
        <w:rPr>
          <w:rStyle w:val="Bodytext40"/>
          <w:rFonts w:eastAsiaTheme="minorHAnsi"/>
          <w:i w:val="0"/>
          <w:iCs w:val="0"/>
          <w:u w:val="none"/>
        </w:rPr>
        <w:t>privalo apmokėti išlaidas jam išlaikyti ir išsaugoti, mokesčiams, rinkliavoms ir kitoms įmokoms</w:t>
      </w:r>
      <w:r w:rsidR="00E6379E" w:rsidRPr="0011360E">
        <w:rPr>
          <w:rFonts w:ascii="Times New Roman" w:hAnsi="Times New Roman"/>
          <w:i/>
          <w:iCs/>
          <w:sz w:val="24"/>
          <w:szCs w:val="24"/>
        </w:rPr>
        <w:t>.</w:t>
      </w:r>
      <w:r w:rsidR="00E6379E" w:rsidRPr="0011360E">
        <w:rPr>
          <w:rFonts w:ascii="Times New Roman" w:hAnsi="Times New Roman"/>
          <w:sz w:val="24"/>
          <w:szCs w:val="24"/>
        </w:rPr>
        <w:t xml:space="preserve"> Jeigu vienas iš bendraturčių nevykdo savo pareigos tvarkyti ir išlaikyti bendrą daiktą (turtą), tai kiti bendraturčiai turi teisę į nuostolių, kuriuos jie turėjo, atlyginimą.</w:t>
      </w:r>
      <w:r w:rsidR="0011360E" w:rsidRPr="0011360E">
        <w:rPr>
          <w:rFonts w:ascii="Times New Roman" w:hAnsi="Times New Roman"/>
          <w:sz w:val="24"/>
          <w:szCs w:val="24"/>
        </w:rPr>
        <w:t xml:space="preserve"> </w:t>
      </w:r>
    </w:p>
    <w:p w14:paraId="097E1F4C" w14:textId="77777777" w:rsidR="0011360E" w:rsidRDefault="00E6379E"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t xml:space="preserve">Teismų praktikoje pripažįstama, kad žemės sklypo savininko (ne bendrijos nario) mokėjimo prievolės gali atsirasti dėl konkrečių paslaugų suteikimo bei dėl naudojimosi bendrojo naudojimo objektais (išlaidos šiems objektams išlaikyti, išsaugoti, mokesčiai, rinkliavos ir pan.). Lietuvos Aukščiausiasis Teismas, spręsdamas panašias bylas, yra konstatavęs, jog jeigu ne bendrijos narys, naudojasi tam tikrais objektais, kurie pastatyti, įrengti ar kitaip įsigyti tik bendrijos narių lėšomis ar jėgomis, tai jis privalo mokėti atitinkamas įmokas už šių objektų naudojimą, tai yra turi pareigą mokėti už naudojimąsi svetimu turtu. </w:t>
      </w:r>
    </w:p>
    <w:p w14:paraId="3A431739" w14:textId="77777777" w:rsidR="0011360E" w:rsidRDefault="005343D6"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t>Bendrijos</w:t>
      </w:r>
      <w:r w:rsidR="008C74B6" w:rsidRPr="0011360E">
        <w:rPr>
          <w:rFonts w:ascii="Times New Roman" w:hAnsi="Times New Roman" w:cs="Times New Roman"/>
          <w:sz w:val="24"/>
          <w:szCs w:val="24"/>
        </w:rPr>
        <w:t xml:space="preserve"> “Trušeliai” </w:t>
      </w:r>
      <w:r w:rsidRPr="0011360E">
        <w:rPr>
          <w:rFonts w:ascii="Times New Roman" w:hAnsi="Times New Roman" w:cs="Times New Roman"/>
          <w:sz w:val="24"/>
          <w:szCs w:val="24"/>
        </w:rPr>
        <w:t xml:space="preserve"> įstatų 7.1 papunktyje numatyta, kad „Žemės sklypų, gyvenamųjų namų ir kitų patalpų (pastatų) savininkų teisės ir pareigos, susijusios su bendrosios dalinės nuosavybės teisės objektų valdymu, naudojimu, priežiūra ir atnaujinimu, yra nustatytos LR civiliniame kodekse, įstatymuose, teisės aktuose ir Bendrijos įstatuose“.  </w:t>
      </w:r>
    </w:p>
    <w:p w14:paraId="0C98645B" w14:textId="77777777" w:rsidR="0011360E" w:rsidRDefault="005343D6"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lastRenderedPageBreak/>
        <w:t>Bendrijos įstatų 7.2 papunktyje numatyta, kad</w:t>
      </w:r>
      <w:r w:rsidRPr="0011360E">
        <w:rPr>
          <w:rFonts w:ascii="Times New Roman" w:hAnsi="Times New Roman" w:cs="Times New Roman"/>
          <w:color w:val="000000"/>
          <w:sz w:val="24"/>
          <w:szCs w:val="24"/>
        </w:rPr>
        <w:t xml:space="preserve"> „</w:t>
      </w:r>
      <w:r w:rsidRPr="0011360E">
        <w:rPr>
          <w:rFonts w:ascii="Times New Roman" w:hAnsi="Times New Roman" w:cs="Times New Roman"/>
          <w:sz w:val="24"/>
          <w:szCs w:val="24"/>
        </w:rPr>
        <w:t xml:space="preserve">Šio straipsnio 1 dalyje nurodytuose teisės aktuose nustatytos žemės sklypų, gyvenamųjų namų ir kitų patalpų (pastatų) savininkų pareigos, susijusios su bendrosios dalinės nuosavybės teisės objektų valdymu, naudojimu, priežiūra ir atnaujinimu, yra lygios neatsižvelgiant į tai, ar žemės sklypų, gyvenamųjų namų ir kitų patalpų (pastatų) savininkai yra Bendrijos nariai, ar ne“.  </w:t>
      </w:r>
    </w:p>
    <w:p w14:paraId="5F91E8B0" w14:textId="77777777" w:rsidR="0011360E" w:rsidRDefault="005343D6"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t>Pagal bendrijos „Trušeliai“ įstatų 7.3.2 papunktį</w:t>
      </w:r>
      <w:r w:rsidR="00665A0F" w:rsidRPr="0011360E">
        <w:rPr>
          <w:rFonts w:ascii="Times New Roman" w:hAnsi="Times New Roman" w:cs="Times New Roman"/>
          <w:sz w:val="24"/>
          <w:szCs w:val="24"/>
        </w:rPr>
        <w:t>,</w:t>
      </w:r>
      <w:r w:rsidRPr="0011360E">
        <w:rPr>
          <w:rFonts w:ascii="Times New Roman" w:hAnsi="Times New Roman" w:cs="Times New Roman"/>
          <w:sz w:val="24"/>
          <w:szCs w:val="24"/>
        </w:rPr>
        <w:t xml:space="preserve"> žemės sklypų, gyvenamųjų namų ir kitų patalpų (pastatų) savininkai privalo: „teisės aktų ir Bendrijos organų nustatyta tvarka apmokėti bendrojo naudojimo objektų išlaikymo ir naudojimosi jais išlaidas, mokėti mokesčius, rinkliavas ir kitas įmokas į kaupiamuosius Bendrijos fondus“, o pagal įstatų 7.3.3 papunktį privalo: „vykdyti Bendrijos organų, žemės sklypų, gyvenamųjų namų ir kitų patalpų (pastatų) savininkų susirinkimų sprendimus dėl bendrojo naudojimo objektų valdymo, naudojimo, priežiūros ir atnaujinimo“. </w:t>
      </w:r>
    </w:p>
    <w:p w14:paraId="1388EA78" w14:textId="77777777" w:rsidR="0011360E" w:rsidRPr="0011360E" w:rsidRDefault="00A66C83" w:rsidP="00796585">
      <w:pPr>
        <w:pStyle w:val="ListParagraph"/>
        <w:numPr>
          <w:ilvl w:val="0"/>
          <w:numId w:val="12"/>
        </w:numPr>
        <w:spacing w:line="240" w:lineRule="auto"/>
        <w:ind w:hanging="420"/>
        <w:jc w:val="both"/>
        <w:rPr>
          <w:sz w:val="24"/>
          <w:szCs w:val="24"/>
        </w:rPr>
      </w:pPr>
      <w:r w:rsidRPr="0011360E">
        <w:rPr>
          <w:rFonts w:ascii="Times New Roman" w:hAnsi="Times New Roman" w:cs="Times New Roman"/>
          <w:sz w:val="24"/>
          <w:szCs w:val="24"/>
        </w:rPr>
        <w:t xml:space="preserve">Taigi, tiek LR CK normose, </w:t>
      </w:r>
      <w:r w:rsidR="0086060C" w:rsidRPr="0011360E">
        <w:rPr>
          <w:rFonts w:ascii="Times New Roman" w:hAnsi="Times New Roman" w:cs="Times New Roman"/>
          <w:sz w:val="24"/>
          <w:szCs w:val="24"/>
        </w:rPr>
        <w:t xml:space="preserve">tiek bendrijos “Trušeliai” įstatuose, </w:t>
      </w:r>
      <w:r w:rsidRPr="0011360E">
        <w:rPr>
          <w:rFonts w:ascii="Times New Roman" w:hAnsi="Times New Roman" w:cs="Times New Roman"/>
          <w:sz w:val="24"/>
          <w:szCs w:val="24"/>
        </w:rPr>
        <w:t xml:space="preserve">tiek kituose teisės aktuose yra numatyta ir aiškiai reglamentuota savininko pareiga apmokėti bendrojo naudojimo objektų valdymo, naudojimo, priežiūros ir atnaujinimo mokesčius.  </w:t>
      </w:r>
      <w:r w:rsidR="008C74B6" w:rsidRPr="0011360E">
        <w:rPr>
          <w:rFonts w:ascii="Times New Roman" w:hAnsi="Times New Roman" w:cs="Times New Roman"/>
          <w:sz w:val="24"/>
          <w:szCs w:val="24"/>
        </w:rPr>
        <w:t>Sutiktina su ieškovės a</w:t>
      </w:r>
      <w:r w:rsidRPr="0011360E">
        <w:rPr>
          <w:rFonts w:ascii="Times New Roman" w:hAnsi="Times New Roman" w:cs="Times New Roman"/>
          <w:sz w:val="24"/>
          <w:szCs w:val="24"/>
        </w:rPr>
        <w:t>r</w:t>
      </w:r>
      <w:r w:rsidR="008C74B6" w:rsidRPr="0011360E">
        <w:rPr>
          <w:rFonts w:ascii="Times New Roman" w:hAnsi="Times New Roman" w:cs="Times New Roman"/>
          <w:sz w:val="24"/>
          <w:szCs w:val="24"/>
        </w:rPr>
        <w:t>gumentu, kad n</w:t>
      </w:r>
      <w:r w:rsidR="005343D6" w:rsidRPr="0011360E">
        <w:rPr>
          <w:rFonts w:ascii="Times New Roman" w:hAnsi="Times New Roman" w:cs="Times New Roman"/>
          <w:sz w:val="24"/>
          <w:szCs w:val="24"/>
        </w:rPr>
        <w:t xml:space="preserve">arystė bendrijoje tik suteikia tam tikras teises ir pareigas bendrijos nariams, o ne išlygas ne bendrijos nariams ar atleidžia sklypų savininkus (ne bendrijos narius) nuo prievolių ir pareigų susijusių su šio turto administravimu ir išlaikymu. </w:t>
      </w:r>
    </w:p>
    <w:p w14:paraId="30AD3F13" w14:textId="77777777" w:rsidR="0011360E" w:rsidRDefault="005343D6"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t xml:space="preserve">Atsakovės teiginys, kad iš bendrijos jokių konkrečių paslaugų negavo, </w:t>
      </w:r>
      <w:r w:rsidR="008C74B6" w:rsidRPr="0011360E">
        <w:rPr>
          <w:rFonts w:ascii="Times New Roman" w:hAnsi="Times New Roman" w:cs="Times New Roman"/>
          <w:sz w:val="24"/>
          <w:szCs w:val="24"/>
        </w:rPr>
        <w:t xml:space="preserve">teismo vertinimu, taip pat </w:t>
      </w:r>
      <w:r w:rsidRPr="0011360E">
        <w:rPr>
          <w:rFonts w:ascii="Times New Roman" w:hAnsi="Times New Roman" w:cs="Times New Roman"/>
          <w:sz w:val="24"/>
          <w:szCs w:val="24"/>
        </w:rPr>
        <w:t>neatitinka tikrovės</w:t>
      </w:r>
      <w:r w:rsidR="008C74B6" w:rsidRPr="0011360E">
        <w:rPr>
          <w:rFonts w:ascii="Times New Roman" w:hAnsi="Times New Roman" w:cs="Times New Roman"/>
          <w:sz w:val="24"/>
          <w:szCs w:val="24"/>
        </w:rPr>
        <w:t>. Byloje esantys duomenys patvirtina, kad atsakovė kaip ir kiti bendrijos administruojamoje teritorijoje esančių sklypų savininkai</w:t>
      </w:r>
      <w:r w:rsidR="000903BB" w:rsidRPr="0011360E">
        <w:rPr>
          <w:rFonts w:ascii="Times New Roman" w:hAnsi="Times New Roman" w:cs="Times New Roman"/>
          <w:sz w:val="24"/>
          <w:szCs w:val="24"/>
        </w:rPr>
        <w:t xml:space="preserve"> (bendrijos administruojamoje teritorijoje yra 105 sklypai, iš kurių 93 sklypai yra gyvenamosios paskirties, 10 bendro naudojimo sklypai, 1 sklypas komercinės paskirties, o 1 atidalintas iš komercinės paskirties sklypo)</w:t>
      </w:r>
      <w:r w:rsidR="008C74B6" w:rsidRPr="0011360E">
        <w:rPr>
          <w:rFonts w:ascii="Times New Roman" w:hAnsi="Times New Roman" w:cs="Times New Roman"/>
          <w:sz w:val="24"/>
          <w:szCs w:val="24"/>
        </w:rPr>
        <w:t xml:space="preserve"> yra visų bendro naudojimo objektų, kelių, vandens įrenginių, nuotekų sistemos ir įrenginių bendrasavininkai. </w:t>
      </w:r>
    </w:p>
    <w:p w14:paraId="60491FF1" w14:textId="77777777" w:rsidR="0011360E" w:rsidRDefault="00740706" w:rsidP="00796585">
      <w:pPr>
        <w:pStyle w:val="ListParagraph"/>
        <w:numPr>
          <w:ilvl w:val="0"/>
          <w:numId w:val="12"/>
        </w:numPr>
        <w:spacing w:line="240" w:lineRule="auto"/>
        <w:ind w:hanging="420"/>
        <w:jc w:val="both"/>
        <w:rPr>
          <w:rFonts w:ascii="Times New Roman" w:hAnsi="Times New Roman" w:cs="Times New Roman"/>
          <w:sz w:val="24"/>
          <w:szCs w:val="24"/>
        </w:rPr>
      </w:pPr>
      <w:r w:rsidRPr="0011360E">
        <w:rPr>
          <w:rFonts w:ascii="Times New Roman" w:hAnsi="Times New Roman" w:cs="Times New Roman"/>
          <w:sz w:val="24"/>
          <w:szCs w:val="24"/>
        </w:rPr>
        <w:t>Byloje esanti 2021-03-30</w:t>
      </w:r>
      <w:r w:rsidR="000903BB" w:rsidRPr="0011360E">
        <w:rPr>
          <w:rFonts w:ascii="Times New Roman" w:hAnsi="Times New Roman" w:cs="Times New Roman"/>
          <w:sz w:val="24"/>
          <w:szCs w:val="24"/>
        </w:rPr>
        <w:t xml:space="preserve"> pažyma Nr. P-21/03/30 “Dėl bendrijos “Trušeliai” mokesčių ir rinkliavų” patvirtina, kad b</w:t>
      </w:r>
      <w:r w:rsidRPr="0011360E">
        <w:rPr>
          <w:rFonts w:ascii="Times New Roman" w:hAnsi="Times New Roman" w:cs="Times New Roman"/>
          <w:sz w:val="24"/>
          <w:szCs w:val="24"/>
        </w:rPr>
        <w:t>endrij</w:t>
      </w:r>
      <w:r w:rsidR="000903BB" w:rsidRPr="0011360E">
        <w:rPr>
          <w:rFonts w:ascii="Times New Roman" w:hAnsi="Times New Roman" w:cs="Times New Roman"/>
          <w:sz w:val="24"/>
          <w:szCs w:val="24"/>
        </w:rPr>
        <w:t xml:space="preserve">a administruoja ir prižiūri </w:t>
      </w:r>
      <w:r w:rsidR="005343D6" w:rsidRPr="0011360E">
        <w:rPr>
          <w:rFonts w:ascii="Times New Roman" w:hAnsi="Times New Roman" w:cs="Times New Roman"/>
          <w:sz w:val="24"/>
          <w:szCs w:val="24"/>
        </w:rPr>
        <w:t>vanden</w:t>
      </w:r>
      <w:r w:rsidR="000903BB" w:rsidRPr="0011360E">
        <w:rPr>
          <w:rFonts w:ascii="Times New Roman" w:hAnsi="Times New Roman" w:cs="Times New Roman"/>
          <w:sz w:val="24"/>
          <w:szCs w:val="24"/>
        </w:rPr>
        <w:t xml:space="preserve">iekio ir lietaus nuotekų sistemą, </w:t>
      </w:r>
      <w:r w:rsidR="005343D6" w:rsidRPr="0011360E">
        <w:rPr>
          <w:rFonts w:ascii="Times New Roman" w:hAnsi="Times New Roman" w:cs="Times New Roman"/>
          <w:sz w:val="24"/>
          <w:szCs w:val="24"/>
        </w:rPr>
        <w:t xml:space="preserve"> </w:t>
      </w:r>
      <w:r w:rsidR="000903BB" w:rsidRPr="0011360E">
        <w:rPr>
          <w:rFonts w:ascii="Times New Roman" w:hAnsi="Times New Roman" w:cs="Times New Roman"/>
          <w:sz w:val="24"/>
          <w:szCs w:val="24"/>
        </w:rPr>
        <w:t xml:space="preserve">buitinių nuotekų šalinimo sistemą, elektros sitemą, gyvenamųjų namų kvartalo sklypų savininkų surinktomis lėšomis </w:t>
      </w:r>
      <w:r w:rsidR="002E0202" w:rsidRPr="0011360E">
        <w:rPr>
          <w:rFonts w:ascii="Times New Roman" w:hAnsi="Times New Roman" w:cs="Times New Roman"/>
          <w:sz w:val="24"/>
          <w:szCs w:val="24"/>
        </w:rPr>
        <w:t>atlieka bendro naudojimo</w:t>
      </w:r>
      <w:r w:rsidR="000903BB" w:rsidRPr="0011360E">
        <w:rPr>
          <w:rFonts w:ascii="Times New Roman" w:hAnsi="Times New Roman" w:cs="Times New Roman"/>
          <w:sz w:val="24"/>
          <w:szCs w:val="24"/>
        </w:rPr>
        <w:t xml:space="preserve"> </w:t>
      </w:r>
      <w:r w:rsidR="005343D6" w:rsidRPr="0011360E">
        <w:rPr>
          <w:rFonts w:ascii="Times New Roman" w:hAnsi="Times New Roman" w:cs="Times New Roman"/>
          <w:sz w:val="24"/>
          <w:szCs w:val="24"/>
        </w:rPr>
        <w:t>kelių priežiūros ir remonto darbus</w:t>
      </w:r>
      <w:r w:rsidRPr="0011360E">
        <w:rPr>
          <w:rFonts w:ascii="Times New Roman" w:hAnsi="Times New Roman" w:cs="Times New Roman"/>
          <w:sz w:val="24"/>
          <w:szCs w:val="24"/>
        </w:rPr>
        <w:t>,</w:t>
      </w:r>
      <w:r w:rsidR="002E0202" w:rsidRPr="0011360E">
        <w:rPr>
          <w:rFonts w:ascii="Times New Roman" w:hAnsi="Times New Roman" w:cs="Times New Roman"/>
          <w:sz w:val="24"/>
          <w:szCs w:val="24"/>
        </w:rPr>
        <w:t xml:space="preserve"> tvarko bendro naudojimo sklypus</w:t>
      </w:r>
      <w:r w:rsidR="005343D6" w:rsidRPr="0011360E">
        <w:rPr>
          <w:rFonts w:ascii="Times New Roman" w:hAnsi="Times New Roman" w:cs="Times New Roman"/>
          <w:sz w:val="24"/>
          <w:szCs w:val="24"/>
        </w:rPr>
        <w:t>.</w:t>
      </w:r>
      <w:r w:rsidR="002E0202" w:rsidRPr="0011360E">
        <w:rPr>
          <w:rFonts w:ascii="Times New Roman" w:hAnsi="Times New Roman" w:cs="Times New Roman"/>
          <w:sz w:val="24"/>
          <w:szCs w:val="24"/>
        </w:rPr>
        <w:t xml:space="preserve"> Kaip minėta, visi šie darbai vykdomi gyvenamųjų namų kvartalo sklypų savininkų sąskaita. </w:t>
      </w:r>
    </w:p>
    <w:p w14:paraId="5BFC9FE5" w14:textId="77777777" w:rsidR="0011360E" w:rsidRPr="0011360E" w:rsidRDefault="005343D6" w:rsidP="00796585">
      <w:pPr>
        <w:pStyle w:val="ListParagraph"/>
        <w:numPr>
          <w:ilvl w:val="0"/>
          <w:numId w:val="12"/>
        </w:numPr>
        <w:spacing w:line="240" w:lineRule="auto"/>
        <w:ind w:hanging="420"/>
        <w:jc w:val="both"/>
      </w:pPr>
      <w:r w:rsidRPr="0011360E">
        <w:rPr>
          <w:rFonts w:ascii="Times New Roman" w:hAnsi="Times New Roman" w:cs="Times New Roman"/>
          <w:sz w:val="24"/>
          <w:szCs w:val="24"/>
        </w:rPr>
        <w:t xml:space="preserve">Tai, kad </w:t>
      </w:r>
      <w:r w:rsidR="008C74B6" w:rsidRPr="0011360E">
        <w:rPr>
          <w:rFonts w:ascii="Times New Roman" w:hAnsi="Times New Roman" w:cs="Times New Roman"/>
          <w:sz w:val="24"/>
          <w:szCs w:val="24"/>
        </w:rPr>
        <w:t>a</w:t>
      </w:r>
      <w:r w:rsidRPr="0011360E">
        <w:rPr>
          <w:rFonts w:ascii="Times New Roman" w:hAnsi="Times New Roman" w:cs="Times New Roman"/>
          <w:sz w:val="24"/>
          <w:szCs w:val="24"/>
        </w:rPr>
        <w:t>tsakovė nesinaudoja šiomis paslaugomis ir bendro naudojimo objektais, dar nereiškia, kad tos paslaugos jai</w:t>
      </w:r>
      <w:r w:rsidR="00A66C83" w:rsidRPr="0011360E">
        <w:rPr>
          <w:rFonts w:ascii="Times New Roman" w:hAnsi="Times New Roman" w:cs="Times New Roman"/>
          <w:sz w:val="24"/>
          <w:szCs w:val="24"/>
        </w:rPr>
        <w:t xml:space="preserve"> (kaip ir kitiems bendrasavininkams)</w:t>
      </w:r>
      <w:r w:rsidRPr="0011360E">
        <w:rPr>
          <w:rFonts w:ascii="Times New Roman" w:hAnsi="Times New Roman" w:cs="Times New Roman"/>
          <w:sz w:val="24"/>
          <w:szCs w:val="24"/>
        </w:rPr>
        <w:t xml:space="preserve"> nėra teikiamos. </w:t>
      </w:r>
      <w:r w:rsidR="00A66C83" w:rsidRPr="0011360E">
        <w:rPr>
          <w:rFonts w:ascii="Times New Roman" w:hAnsi="Times New Roman" w:cs="Times New Roman"/>
          <w:sz w:val="24"/>
          <w:szCs w:val="24"/>
        </w:rPr>
        <w:t>Sutiktina su ieškovės argumentu, kad v</w:t>
      </w:r>
      <w:r w:rsidRPr="0011360E">
        <w:rPr>
          <w:rFonts w:ascii="Times New Roman" w:hAnsi="Times New Roman" w:cs="Times New Roman"/>
          <w:sz w:val="24"/>
          <w:szCs w:val="24"/>
        </w:rPr>
        <w:t>isi šie objektai yra naudojami kiekvieną dieną ir jeigu nors vienas iš savininkų jų nenaudoja</w:t>
      </w:r>
      <w:r w:rsidR="00A66C83" w:rsidRPr="0011360E">
        <w:rPr>
          <w:rFonts w:ascii="Times New Roman" w:hAnsi="Times New Roman" w:cs="Times New Roman"/>
          <w:sz w:val="24"/>
          <w:szCs w:val="24"/>
        </w:rPr>
        <w:t xml:space="preserve">, </w:t>
      </w:r>
      <w:r w:rsidRPr="0011360E">
        <w:rPr>
          <w:rFonts w:ascii="Times New Roman" w:hAnsi="Times New Roman" w:cs="Times New Roman"/>
          <w:sz w:val="24"/>
          <w:szCs w:val="24"/>
        </w:rPr>
        <w:t>galimybės jų toje dalyje atjungti ar nenaudoti</w:t>
      </w:r>
      <w:r w:rsidR="00A66C83" w:rsidRPr="0011360E">
        <w:rPr>
          <w:rFonts w:ascii="Times New Roman" w:hAnsi="Times New Roman" w:cs="Times New Roman"/>
          <w:sz w:val="24"/>
          <w:szCs w:val="24"/>
        </w:rPr>
        <w:t xml:space="preserve"> nėra</w:t>
      </w:r>
      <w:r w:rsidRPr="0011360E">
        <w:rPr>
          <w:rFonts w:ascii="Times New Roman" w:hAnsi="Times New Roman" w:cs="Times New Roman"/>
          <w:sz w:val="24"/>
          <w:szCs w:val="24"/>
        </w:rPr>
        <w:t xml:space="preserve">, todėl vien ta aplinkybė, kad </w:t>
      </w:r>
      <w:r w:rsidR="00A66C83" w:rsidRPr="0011360E">
        <w:rPr>
          <w:rFonts w:ascii="Times New Roman" w:hAnsi="Times New Roman" w:cs="Times New Roman"/>
          <w:sz w:val="24"/>
          <w:szCs w:val="24"/>
        </w:rPr>
        <w:t>a</w:t>
      </w:r>
      <w:r w:rsidRPr="0011360E">
        <w:rPr>
          <w:rFonts w:ascii="Times New Roman" w:hAnsi="Times New Roman" w:cs="Times New Roman"/>
          <w:sz w:val="24"/>
          <w:szCs w:val="24"/>
        </w:rPr>
        <w:t>tsakovė pati savo disponuojam</w:t>
      </w:r>
      <w:r w:rsidR="00A66C83" w:rsidRPr="0011360E">
        <w:rPr>
          <w:rFonts w:ascii="Times New Roman" w:hAnsi="Times New Roman" w:cs="Times New Roman"/>
          <w:sz w:val="24"/>
          <w:szCs w:val="24"/>
        </w:rPr>
        <w:t>u</w:t>
      </w:r>
      <w:r w:rsidRPr="0011360E">
        <w:rPr>
          <w:rFonts w:ascii="Times New Roman" w:hAnsi="Times New Roman" w:cs="Times New Roman"/>
          <w:sz w:val="24"/>
          <w:szCs w:val="24"/>
        </w:rPr>
        <w:t xml:space="preserve"> turt</w:t>
      </w:r>
      <w:r w:rsidR="00A66C83" w:rsidRPr="0011360E">
        <w:rPr>
          <w:rFonts w:ascii="Times New Roman" w:hAnsi="Times New Roman" w:cs="Times New Roman"/>
          <w:sz w:val="24"/>
          <w:szCs w:val="24"/>
        </w:rPr>
        <w:t>u (žemės sklypu)</w:t>
      </w:r>
      <w:r w:rsidRPr="0011360E">
        <w:rPr>
          <w:rFonts w:ascii="Times New Roman" w:hAnsi="Times New Roman" w:cs="Times New Roman"/>
          <w:sz w:val="24"/>
          <w:szCs w:val="24"/>
        </w:rPr>
        <w:t xml:space="preserve"> ne</w:t>
      </w:r>
      <w:r w:rsidR="00A66C83" w:rsidRPr="0011360E">
        <w:rPr>
          <w:rFonts w:ascii="Times New Roman" w:hAnsi="Times New Roman" w:cs="Times New Roman"/>
          <w:sz w:val="24"/>
          <w:szCs w:val="24"/>
        </w:rPr>
        <w:t>si</w:t>
      </w:r>
      <w:r w:rsidRPr="0011360E">
        <w:rPr>
          <w:rFonts w:ascii="Times New Roman" w:hAnsi="Times New Roman" w:cs="Times New Roman"/>
          <w:sz w:val="24"/>
          <w:szCs w:val="24"/>
        </w:rPr>
        <w:t>naudoja</w:t>
      </w:r>
      <w:r w:rsidR="00A66C83" w:rsidRPr="0011360E">
        <w:rPr>
          <w:rFonts w:ascii="Times New Roman" w:hAnsi="Times New Roman" w:cs="Times New Roman"/>
          <w:sz w:val="24"/>
          <w:szCs w:val="24"/>
        </w:rPr>
        <w:t>,</w:t>
      </w:r>
      <w:r w:rsidRPr="0011360E">
        <w:rPr>
          <w:rFonts w:ascii="Times New Roman" w:hAnsi="Times New Roman" w:cs="Times New Roman"/>
          <w:sz w:val="24"/>
          <w:szCs w:val="24"/>
        </w:rPr>
        <w:t xml:space="preserve"> nesudaro p</w:t>
      </w:r>
      <w:r w:rsidR="00A66C83" w:rsidRPr="0011360E">
        <w:rPr>
          <w:rFonts w:ascii="Times New Roman" w:hAnsi="Times New Roman" w:cs="Times New Roman"/>
          <w:sz w:val="24"/>
          <w:szCs w:val="24"/>
        </w:rPr>
        <w:t xml:space="preserve">agrindo </w:t>
      </w:r>
      <w:r w:rsidRPr="0011360E">
        <w:rPr>
          <w:rFonts w:ascii="Times New Roman" w:hAnsi="Times New Roman" w:cs="Times New Roman"/>
          <w:sz w:val="24"/>
          <w:szCs w:val="24"/>
        </w:rPr>
        <w:t xml:space="preserve">teigti, kad </w:t>
      </w:r>
      <w:r w:rsidR="00A66C83" w:rsidRPr="0011360E">
        <w:rPr>
          <w:rFonts w:ascii="Times New Roman" w:hAnsi="Times New Roman" w:cs="Times New Roman"/>
          <w:sz w:val="24"/>
          <w:szCs w:val="24"/>
        </w:rPr>
        <w:t>a</w:t>
      </w:r>
      <w:r w:rsidRPr="0011360E">
        <w:rPr>
          <w:rFonts w:ascii="Times New Roman" w:hAnsi="Times New Roman" w:cs="Times New Roman"/>
          <w:sz w:val="24"/>
          <w:szCs w:val="24"/>
        </w:rPr>
        <w:t xml:space="preserve">tsakovė </w:t>
      </w:r>
      <w:r w:rsidR="00A66C83" w:rsidRPr="0011360E">
        <w:rPr>
          <w:rFonts w:ascii="Times New Roman" w:hAnsi="Times New Roman" w:cs="Times New Roman"/>
          <w:sz w:val="24"/>
          <w:szCs w:val="24"/>
        </w:rPr>
        <w:t xml:space="preserve">šių paslaugų negauna. </w:t>
      </w:r>
    </w:p>
    <w:p w14:paraId="0A841967" w14:textId="77777777" w:rsidR="0011360E" w:rsidRPr="0011360E" w:rsidRDefault="002E0202" w:rsidP="00796585">
      <w:pPr>
        <w:pStyle w:val="ListParagraph"/>
        <w:numPr>
          <w:ilvl w:val="0"/>
          <w:numId w:val="12"/>
        </w:numPr>
        <w:spacing w:line="240" w:lineRule="auto"/>
        <w:ind w:hanging="420"/>
        <w:jc w:val="both"/>
      </w:pPr>
      <w:r w:rsidRPr="0011360E">
        <w:rPr>
          <w:rFonts w:ascii="Times New Roman" w:hAnsi="Times New Roman" w:cs="Times New Roman"/>
          <w:sz w:val="24"/>
          <w:szCs w:val="24"/>
        </w:rPr>
        <w:t>Ieškovė procesiniuose dokumentuose yra nurodžiusi, kad a</w:t>
      </w:r>
      <w:r w:rsidR="005343D6" w:rsidRPr="0011360E">
        <w:rPr>
          <w:rFonts w:ascii="Times New Roman" w:hAnsi="Times New Roman" w:cs="Times New Roman"/>
          <w:sz w:val="24"/>
          <w:szCs w:val="24"/>
        </w:rPr>
        <w:t>tsakovė gyvenamųjų namų kvartale negalės įsirengti ar naudoti jokių kitų alternatyvių, nepriklausančių bendrijai privažiavimo kelių, vandens tiekimo ar nuotekų šalinimo sistemos.</w:t>
      </w:r>
      <w:r w:rsidRPr="0011360E">
        <w:rPr>
          <w:rFonts w:ascii="Times New Roman" w:hAnsi="Times New Roman" w:cs="Times New Roman"/>
          <w:sz w:val="24"/>
          <w:szCs w:val="24"/>
        </w:rPr>
        <w:t xml:space="preserve"> Atsakovė šią aplinkybę paneigiančių įrodymų į bylą nepateikė. </w:t>
      </w:r>
    </w:p>
    <w:p w14:paraId="1ADD9796" w14:textId="1518A498" w:rsidR="00BB28EF" w:rsidRPr="00BB28EF" w:rsidRDefault="00696F1D" w:rsidP="00796585">
      <w:pPr>
        <w:pStyle w:val="ListParagraph"/>
        <w:numPr>
          <w:ilvl w:val="0"/>
          <w:numId w:val="12"/>
        </w:numPr>
        <w:spacing w:line="240" w:lineRule="auto"/>
        <w:ind w:hanging="420"/>
        <w:jc w:val="both"/>
        <w:rPr>
          <w:rFonts w:ascii="Times New Roman" w:hAnsi="Times New Roman" w:cs="Times New Roman"/>
          <w:sz w:val="24"/>
          <w:szCs w:val="24"/>
        </w:rPr>
      </w:pPr>
      <w:r w:rsidRPr="00BB28EF">
        <w:rPr>
          <w:rFonts w:ascii="Times New Roman" w:hAnsi="Times New Roman" w:cs="Times New Roman"/>
          <w:sz w:val="24"/>
          <w:szCs w:val="24"/>
        </w:rPr>
        <w:t xml:space="preserve">Byloje esantis 2017-03-14 bendrijos „Trušeliai“ ir gyvenamųjų namų savininkų pakartotinio visuotinio susirinkimo protokolas Nr. 2017/002 patvirtina, kad susirinkimo metu buvo nutarta  rinkti administracinį mokestį po 0,55 Eur bei techninės priežiūros mokestį po 0,95 Eur už savininko sklypo arą. Tokiu būdu, atsižvelgiant į tai, kad atsakovės nuosavybės teise valdomo žemės sklypo plotas yra 0,2080 ha (20,8 aro), jai priklausantis </w:t>
      </w:r>
      <w:r w:rsidRPr="00BB28EF">
        <w:rPr>
          <w:rFonts w:ascii="Times New Roman" w:hAnsi="Times New Roman" w:cs="Times New Roman"/>
          <w:sz w:val="24"/>
          <w:szCs w:val="24"/>
        </w:rPr>
        <w:lastRenderedPageBreak/>
        <w:t>mokėti administracinis mokestis už laikotarpį nuo 2017 m. balandžio mėn. iki 2020 spalio mėn. (kreipimosi į teismą su ieškiniu diena -2020-11-13) sudaro 491,92 Eur (0,55 Eur x 20,8 a =11,44 Eur/mėn. x</w:t>
      </w:r>
      <w:r w:rsidRPr="00BB28EF">
        <w:rPr>
          <w:rFonts w:ascii="Times New Roman" w:hAnsi="Times New Roman" w:cs="Times New Roman"/>
          <w:sz w:val="24"/>
          <w:szCs w:val="24"/>
          <w:lang w:val="en-US"/>
        </w:rPr>
        <w:t xml:space="preserve"> 43 </w:t>
      </w:r>
      <w:r w:rsidRPr="00BB28EF">
        <w:rPr>
          <w:rFonts w:ascii="Times New Roman" w:hAnsi="Times New Roman" w:cs="Times New Roman"/>
          <w:sz w:val="24"/>
          <w:szCs w:val="24"/>
        </w:rPr>
        <w:t xml:space="preserve">mėn.). </w:t>
      </w:r>
      <w:r w:rsidR="00466E44" w:rsidRPr="00BB28EF">
        <w:rPr>
          <w:rFonts w:ascii="Times New Roman" w:hAnsi="Times New Roman" w:cs="Times New Roman"/>
          <w:sz w:val="24"/>
          <w:szCs w:val="24"/>
        </w:rPr>
        <w:t>Atsakovei priklausantis mokėti techninis mokestis už laikotarpį 2017 m. balandžio mėn. iki 2020 spalio mėn. sudaro 849,68 Eur (0,95 Eur x 20,8 a =19,76 Eur/mėn. x</w:t>
      </w:r>
      <w:r w:rsidR="00466E44" w:rsidRPr="00BB28EF">
        <w:rPr>
          <w:rFonts w:ascii="Times New Roman" w:hAnsi="Times New Roman" w:cs="Times New Roman"/>
          <w:sz w:val="24"/>
          <w:szCs w:val="24"/>
          <w:lang w:val="en-US"/>
        </w:rPr>
        <w:t xml:space="preserve"> 43 </w:t>
      </w:r>
      <w:r w:rsidR="00466E44" w:rsidRPr="00BB28EF">
        <w:rPr>
          <w:rFonts w:ascii="Times New Roman" w:hAnsi="Times New Roman" w:cs="Times New Roman"/>
          <w:sz w:val="24"/>
          <w:szCs w:val="24"/>
        </w:rPr>
        <w:t xml:space="preserve">mėn.).  </w:t>
      </w:r>
    </w:p>
    <w:p w14:paraId="0F781838" w14:textId="7C32DB52" w:rsidR="00BB28EF" w:rsidRPr="00BB28EF" w:rsidRDefault="00466E44" w:rsidP="00796585">
      <w:pPr>
        <w:pStyle w:val="ListParagraph"/>
        <w:numPr>
          <w:ilvl w:val="0"/>
          <w:numId w:val="12"/>
        </w:numPr>
        <w:spacing w:line="240" w:lineRule="auto"/>
        <w:ind w:hanging="420"/>
        <w:jc w:val="both"/>
        <w:rPr>
          <w:rFonts w:ascii="Times New Roman" w:hAnsi="Times New Roman" w:cs="Times New Roman"/>
          <w:sz w:val="24"/>
          <w:szCs w:val="24"/>
        </w:rPr>
      </w:pPr>
      <w:r w:rsidRPr="00BB28EF">
        <w:rPr>
          <w:rFonts w:ascii="Times New Roman" w:hAnsi="Times New Roman" w:cs="Times New Roman"/>
          <w:sz w:val="24"/>
          <w:szCs w:val="24"/>
        </w:rPr>
        <w:t>B</w:t>
      </w:r>
      <w:r w:rsidR="00696F1D" w:rsidRPr="00BB28EF">
        <w:rPr>
          <w:rFonts w:ascii="Times New Roman" w:hAnsi="Times New Roman" w:cs="Times New Roman"/>
          <w:sz w:val="24"/>
          <w:szCs w:val="24"/>
        </w:rPr>
        <w:t>yloje esan</w:t>
      </w:r>
      <w:r w:rsidRPr="00BB28EF">
        <w:rPr>
          <w:rFonts w:ascii="Times New Roman" w:hAnsi="Times New Roman" w:cs="Times New Roman"/>
          <w:sz w:val="24"/>
          <w:szCs w:val="24"/>
        </w:rPr>
        <w:t>tis</w:t>
      </w:r>
      <w:r w:rsidR="00696F1D" w:rsidRPr="00BB28EF">
        <w:rPr>
          <w:rFonts w:ascii="Times New Roman" w:hAnsi="Times New Roman" w:cs="Times New Roman"/>
          <w:sz w:val="24"/>
          <w:szCs w:val="24"/>
        </w:rPr>
        <w:t xml:space="preserve"> 2019-09-22 bendrijos „Trušeliai“ visuotinio bendrijos narių susirinkimo protokol</w:t>
      </w:r>
      <w:r w:rsidRPr="00BB28EF">
        <w:rPr>
          <w:rFonts w:ascii="Times New Roman" w:hAnsi="Times New Roman" w:cs="Times New Roman"/>
          <w:sz w:val="24"/>
          <w:szCs w:val="24"/>
        </w:rPr>
        <w:t>as</w:t>
      </w:r>
      <w:r w:rsidR="00696F1D" w:rsidRPr="00BB28EF">
        <w:rPr>
          <w:rFonts w:ascii="Times New Roman" w:hAnsi="Times New Roman" w:cs="Times New Roman"/>
          <w:sz w:val="24"/>
          <w:szCs w:val="24"/>
        </w:rPr>
        <w:t xml:space="preserve"> Nr. 2019/003 </w:t>
      </w:r>
      <w:r w:rsidRPr="00BB28EF">
        <w:rPr>
          <w:rFonts w:ascii="Times New Roman" w:hAnsi="Times New Roman" w:cs="Times New Roman"/>
          <w:sz w:val="24"/>
          <w:szCs w:val="24"/>
        </w:rPr>
        <w:t>patvirtina</w:t>
      </w:r>
      <w:r w:rsidR="00696F1D" w:rsidRPr="00BB28EF">
        <w:rPr>
          <w:rFonts w:ascii="Times New Roman" w:hAnsi="Times New Roman" w:cs="Times New Roman"/>
          <w:sz w:val="24"/>
          <w:szCs w:val="24"/>
        </w:rPr>
        <w:t xml:space="preserve">, kad susirinkimo metu buvo nutarta rinkti tikslinę kaupiamojo fondo rinkliavą po 400 Eur per metus, pradedant rinkti nuo 2019-10-01 po 100 Eur, o nuo 2020 metų – po 400 Eur per metus. </w:t>
      </w:r>
      <w:r w:rsidRPr="00BB28EF">
        <w:rPr>
          <w:rFonts w:ascii="Times New Roman" w:hAnsi="Times New Roman" w:cs="Times New Roman"/>
          <w:sz w:val="24"/>
          <w:szCs w:val="24"/>
        </w:rPr>
        <w:t>Todėl atsakovei priklausanti mokėti kaupiamojo mokesčio suma yra 500 Eur (100 Eur už 2019 metus ir 400 Eur už 2020 metus).</w:t>
      </w:r>
      <w:r w:rsidR="00BB28EF" w:rsidRPr="00BB28EF">
        <w:rPr>
          <w:rFonts w:ascii="Times New Roman" w:hAnsi="Times New Roman" w:cs="Times New Roman"/>
          <w:sz w:val="24"/>
          <w:szCs w:val="24"/>
        </w:rPr>
        <w:t xml:space="preserve"> </w:t>
      </w:r>
    </w:p>
    <w:p w14:paraId="7F7022E2" w14:textId="77777777" w:rsidR="00BB28EF" w:rsidRPr="00BB28EF" w:rsidRDefault="00466E44" w:rsidP="00796585">
      <w:pPr>
        <w:pStyle w:val="ListParagraph"/>
        <w:numPr>
          <w:ilvl w:val="0"/>
          <w:numId w:val="12"/>
        </w:numPr>
        <w:spacing w:line="240" w:lineRule="auto"/>
        <w:ind w:hanging="420"/>
        <w:jc w:val="both"/>
      </w:pPr>
      <w:r w:rsidRPr="00BB28EF">
        <w:rPr>
          <w:rFonts w:ascii="Times New Roman" w:hAnsi="Times New Roman" w:cs="Times New Roman"/>
          <w:sz w:val="24"/>
          <w:szCs w:val="24"/>
        </w:rPr>
        <w:t>B</w:t>
      </w:r>
      <w:r w:rsidR="00696F1D" w:rsidRPr="00BB28EF">
        <w:rPr>
          <w:rFonts w:ascii="Times New Roman" w:hAnsi="Times New Roman" w:cs="Times New Roman"/>
          <w:sz w:val="24"/>
          <w:szCs w:val="24"/>
        </w:rPr>
        <w:t>yloje esan</w:t>
      </w:r>
      <w:r w:rsidRPr="00BB28EF">
        <w:rPr>
          <w:rFonts w:ascii="Times New Roman" w:hAnsi="Times New Roman" w:cs="Times New Roman"/>
          <w:sz w:val="24"/>
          <w:szCs w:val="24"/>
        </w:rPr>
        <w:t>tis</w:t>
      </w:r>
      <w:r w:rsidR="00696F1D" w:rsidRPr="00BB28EF">
        <w:rPr>
          <w:rFonts w:ascii="Times New Roman" w:hAnsi="Times New Roman" w:cs="Times New Roman"/>
          <w:sz w:val="24"/>
          <w:szCs w:val="24"/>
        </w:rPr>
        <w:t xml:space="preserve"> 2020-10-05 bendrijos „Trušeliai“ visuotinio bendrijos narių susirinkimo protokol</w:t>
      </w:r>
      <w:r w:rsidRPr="00BB28EF">
        <w:rPr>
          <w:rFonts w:ascii="Times New Roman" w:hAnsi="Times New Roman" w:cs="Times New Roman"/>
          <w:sz w:val="24"/>
          <w:szCs w:val="24"/>
        </w:rPr>
        <w:t>as</w:t>
      </w:r>
      <w:r w:rsidR="00696F1D" w:rsidRPr="00BB28EF">
        <w:rPr>
          <w:rFonts w:ascii="Times New Roman" w:hAnsi="Times New Roman" w:cs="Times New Roman"/>
          <w:sz w:val="24"/>
          <w:szCs w:val="24"/>
        </w:rPr>
        <w:t xml:space="preserve"> Nr. 2020/002</w:t>
      </w:r>
      <w:r w:rsidRPr="00BB28EF">
        <w:rPr>
          <w:rFonts w:ascii="Times New Roman" w:hAnsi="Times New Roman" w:cs="Times New Roman"/>
          <w:sz w:val="24"/>
          <w:szCs w:val="24"/>
        </w:rPr>
        <w:t xml:space="preserve"> patvirtina</w:t>
      </w:r>
      <w:r w:rsidR="00696F1D" w:rsidRPr="00BB28EF">
        <w:rPr>
          <w:rFonts w:ascii="Times New Roman" w:hAnsi="Times New Roman" w:cs="Times New Roman"/>
          <w:sz w:val="24"/>
          <w:szCs w:val="24"/>
        </w:rPr>
        <w:t xml:space="preserve">, kad susirinkimo metu buvo nutarta </w:t>
      </w:r>
      <w:r w:rsidRPr="00BB28EF">
        <w:rPr>
          <w:rFonts w:ascii="Times New Roman" w:hAnsi="Times New Roman" w:cs="Times New Roman"/>
          <w:sz w:val="24"/>
          <w:szCs w:val="24"/>
        </w:rPr>
        <w:t xml:space="preserve">papildomai </w:t>
      </w:r>
      <w:r w:rsidR="00696F1D" w:rsidRPr="00BB28EF">
        <w:rPr>
          <w:rFonts w:ascii="Times New Roman" w:hAnsi="Times New Roman" w:cs="Times New Roman"/>
          <w:sz w:val="24"/>
          <w:szCs w:val="24"/>
        </w:rPr>
        <w:t>po 700 Eur kaupiamąjį vienkartinį mokestį gatvių apšvietimui</w:t>
      </w:r>
      <w:r w:rsidRPr="00BB28EF">
        <w:rPr>
          <w:rFonts w:ascii="Times New Roman" w:hAnsi="Times New Roman" w:cs="Times New Roman"/>
          <w:sz w:val="24"/>
          <w:szCs w:val="24"/>
        </w:rPr>
        <w:t xml:space="preserve">, todėl atsakovei priklausanti mokėti papildomo tikslinio vienkartinio kaupiamojo mokesčio suma už 2020 metus sudaro 700 Eur. </w:t>
      </w:r>
    </w:p>
    <w:p w14:paraId="3231344A" w14:textId="30939A64" w:rsidR="00BB28EF" w:rsidRPr="00BB28EF" w:rsidRDefault="00466E44" w:rsidP="00796585">
      <w:pPr>
        <w:pStyle w:val="ListParagraph"/>
        <w:numPr>
          <w:ilvl w:val="0"/>
          <w:numId w:val="12"/>
        </w:numPr>
        <w:spacing w:line="240" w:lineRule="auto"/>
        <w:ind w:hanging="420"/>
        <w:jc w:val="both"/>
        <w:rPr>
          <w:rFonts w:ascii="Times New Roman" w:hAnsi="Times New Roman" w:cs="Times New Roman"/>
          <w:sz w:val="24"/>
          <w:szCs w:val="24"/>
        </w:rPr>
      </w:pPr>
      <w:r w:rsidRPr="00BB28EF">
        <w:rPr>
          <w:rFonts w:ascii="Times New Roman" w:hAnsi="Times New Roman" w:cs="Times New Roman"/>
          <w:sz w:val="24"/>
          <w:szCs w:val="24"/>
        </w:rPr>
        <w:t xml:space="preserve">Tokiu būdu, bendra atsakovei priklausanti mokėti suma yra 2541,60 Eur (491,92 </w:t>
      </w:r>
      <w:r w:rsidRPr="00BB28EF">
        <w:rPr>
          <w:rFonts w:ascii="Times New Roman" w:hAnsi="Times New Roman" w:cs="Times New Roman"/>
          <w:sz w:val="24"/>
          <w:szCs w:val="24"/>
          <w:lang w:val="en-US"/>
        </w:rPr>
        <w:t xml:space="preserve">+ 849,68 + 500 + 700). </w:t>
      </w:r>
      <w:proofErr w:type="spellStart"/>
      <w:r w:rsidR="00F45D78" w:rsidRPr="00BB28EF">
        <w:rPr>
          <w:rFonts w:ascii="Times New Roman" w:hAnsi="Times New Roman" w:cs="Times New Roman"/>
          <w:sz w:val="24"/>
          <w:szCs w:val="24"/>
          <w:lang w:val="en-US"/>
        </w:rPr>
        <w:t>Byloje</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esantys</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įrodymai</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Nacionalinei</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žemės</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tarnybai</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siųsti</w:t>
      </w:r>
      <w:proofErr w:type="spellEnd"/>
      <w:r w:rsidR="00F45D78" w:rsidRPr="00BB28EF">
        <w:rPr>
          <w:rFonts w:ascii="Times New Roman" w:hAnsi="Times New Roman" w:cs="Times New Roman"/>
          <w:sz w:val="24"/>
          <w:szCs w:val="24"/>
          <w:lang w:val="en-US"/>
        </w:rPr>
        <w:t xml:space="preserve"> 2020-06-03, 2020-07-01, 2020-07-17 </w:t>
      </w:r>
      <w:proofErr w:type="spellStart"/>
      <w:r w:rsidR="00F45D78" w:rsidRPr="00BB28EF">
        <w:rPr>
          <w:rFonts w:ascii="Times New Roman" w:hAnsi="Times New Roman" w:cs="Times New Roman"/>
          <w:sz w:val="24"/>
          <w:szCs w:val="24"/>
          <w:lang w:val="en-US"/>
        </w:rPr>
        <w:t>raginimai</w:t>
      </w:r>
      <w:proofErr w:type="spellEnd"/>
      <w:r w:rsidR="00F45D78" w:rsidRPr="00BB28EF">
        <w:rPr>
          <w:rFonts w:ascii="Times New Roman" w:hAnsi="Times New Roman" w:cs="Times New Roman"/>
          <w:sz w:val="24"/>
          <w:szCs w:val="24"/>
          <w:lang w:val="en-US"/>
        </w:rPr>
        <w:t xml:space="preserve"> ir NŽT 2020-07-07, 2020-07-17 </w:t>
      </w:r>
      <w:proofErr w:type="spellStart"/>
      <w:r w:rsidR="00F45D78" w:rsidRPr="00BB28EF">
        <w:rPr>
          <w:rFonts w:ascii="Times New Roman" w:hAnsi="Times New Roman" w:cs="Times New Roman"/>
          <w:sz w:val="24"/>
          <w:szCs w:val="24"/>
          <w:lang w:val="en-US"/>
        </w:rPr>
        <w:t>ir</w:t>
      </w:r>
      <w:proofErr w:type="spellEnd"/>
      <w:r w:rsidR="00F45D78" w:rsidRPr="00BB28EF">
        <w:rPr>
          <w:rFonts w:ascii="Times New Roman" w:hAnsi="Times New Roman" w:cs="Times New Roman"/>
          <w:sz w:val="24"/>
          <w:szCs w:val="24"/>
          <w:lang w:val="en-US"/>
        </w:rPr>
        <w:t xml:space="preserve"> 2020-09-02 </w:t>
      </w:r>
      <w:proofErr w:type="spellStart"/>
      <w:r w:rsidR="00F45D78" w:rsidRPr="00BB28EF">
        <w:rPr>
          <w:rFonts w:ascii="Times New Roman" w:hAnsi="Times New Roman" w:cs="Times New Roman"/>
          <w:sz w:val="24"/>
          <w:szCs w:val="24"/>
          <w:lang w:val="en-US"/>
        </w:rPr>
        <w:t>atsakymai</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patvirtina</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aplinkybę</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kad</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atsakovė</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buvo</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tinkamai</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informuota</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apie</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prievolę</w:t>
      </w:r>
      <w:proofErr w:type="spellEnd"/>
      <w:r w:rsidR="00F45D78" w:rsidRPr="00BB28EF">
        <w:rPr>
          <w:rFonts w:ascii="Times New Roman" w:hAnsi="Times New Roman" w:cs="Times New Roman"/>
          <w:sz w:val="24"/>
          <w:szCs w:val="24"/>
          <w:lang w:val="en-US"/>
        </w:rPr>
        <w:t xml:space="preserve"> </w:t>
      </w:r>
      <w:proofErr w:type="spellStart"/>
      <w:r w:rsidR="00F45D78" w:rsidRPr="00BB28EF">
        <w:rPr>
          <w:rFonts w:ascii="Times New Roman" w:hAnsi="Times New Roman" w:cs="Times New Roman"/>
          <w:sz w:val="24"/>
          <w:szCs w:val="24"/>
          <w:lang w:val="en-US"/>
        </w:rPr>
        <w:t>apmokėti</w:t>
      </w:r>
      <w:proofErr w:type="spellEnd"/>
      <w:r w:rsidR="00F45D78"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susidariusį</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įsiskolinimą</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ir</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prievolės</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turinys</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atsakovei</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buvo</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neabejotinai</w:t>
      </w:r>
      <w:proofErr w:type="spellEnd"/>
      <w:r w:rsidR="0046281F" w:rsidRPr="00BB28EF">
        <w:rPr>
          <w:rFonts w:ascii="Times New Roman" w:hAnsi="Times New Roman" w:cs="Times New Roman"/>
          <w:sz w:val="24"/>
          <w:szCs w:val="24"/>
          <w:lang w:val="en-US"/>
        </w:rPr>
        <w:t xml:space="preserve"> </w:t>
      </w:r>
      <w:proofErr w:type="spellStart"/>
      <w:r w:rsidR="0046281F" w:rsidRPr="00BB28EF">
        <w:rPr>
          <w:rFonts w:ascii="Times New Roman" w:hAnsi="Times New Roman" w:cs="Times New Roman"/>
          <w:sz w:val="24"/>
          <w:szCs w:val="24"/>
          <w:lang w:val="en-US"/>
        </w:rPr>
        <w:t>žinomas</w:t>
      </w:r>
      <w:proofErr w:type="spellEnd"/>
      <w:r w:rsidR="0046281F" w:rsidRPr="00BB28EF">
        <w:rPr>
          <w:rFonts w:ascii="Times New Roman" w:hAnsi="Times New Roman" w:cs="Times New Roman"/>
          <w:sz w:val="24"/>
          <w:szCs w:val="24"/>
          <w:lang w:val="en-US"/>
        </w:rPr>
        <w:t xml:space="preserve">. </w:t>
      </w:r>
    </w:p>
    <w:p w14:paraId="402420B9" w14:textId="0095AF34" w:rsidR="00BB28EF" w:rsidRPr="00BB28EF" w:rsidRDefault="001D7448" w:rsidP="00796585">
      <w:pPr>
        <w:pStyle w:val="ListParagraph"/>
        <w:numPr>
          <w:ilvl w:val="0"/>
          <w:numId w:val="12"/>
        </w:numPr>
        <w:spacing w:line="240" w:lineRule="auto"/>
        <w:ind w:hanging="420"/>
        <w:jc w:val="both"/>
        <w:rPr>
          <w:rFonts w:ascii="Times New Roman" w:hAnsi="Times New Roman" w:cs="Times New Roman"/>
          <w:sz w:val="24"/>
          <w:szCs w:val="24"/>
        </w:rPr>
      </w:pPr>
      <w:r w:rsidRPr="00BB28EF">
        <w:rPr>
          <w:rFonts w:ascii="Times New Roman" w:hAnsi="Times New Roman" w:cs="Times New Roman"/>
          <w:sz w:val="24"/>
          <w:szCs w:val="24"/>
        </w:rPr>
        <w:t xml:space="preserve">Atskirai pažymėtina, kad nei vienas iš minėtų bendrijos “Trušeliai” visuotinių susirinkimų sprendimų (nutarimų) dėl atitinkamų mokesčių ir rinkliavų rinkimo, nebuvo ginčijamas, priimti sprendimai (nutarimai) yra galiojantys, todėl privalo būti vykdomi. </w:t>
      </w:r>
    </w:p>
    <w:p w14:paraId="58030911" w14:textId="77777777" w:rsidR="00BB28EF" w:rsidRPr="00BB28EF" w:rsidRDefault="004616BD" w:rsidP="00796585">
      <w:pPr>
        <w:pStyle w:val="ListParagraph"/>
        <w:numPr>
          <w:ilvl w:val="0"/>
          <w:numId w:val="12"/>
        </w:numPr>
        <w:spacing w:line="240" w:lineRule="auto"/>
        <w:ind w:hanging="420"/>
        <w:jc w:val="both"/>
        <w:rPr>
          <w:rStyle w:val="Bodytext4NotItalic"/>
          <w:rFonts w:eastAsiaTheme="minorHAnsi"/>
          <w:i w:val="0"/>
          <w:iCs w:val="0"/>
          <w:color w:val="auto"/>
          <w:lang w:eastAsia="en-US" w:bidi="ar-SA"/>
        </w:rPr>
      </w:pPr>
      <w:r w:rsidRPr="00BB28EF">
        <w:rPr>
          <w:rStyle w:val="Bodytext4NotItalic"/>
          <w:rFonts w:eastAsiaTheme="minorHAnsi"/>
          <w:i w:val="0"/>
          <w:iCs w:val="0"/>
        </w:rPr>
        <w:t xml:space="preserve">LR CK 6.1 str. nurodyta, kad </w:t>
      </w:r>
      <w:r w:rsidRPr="00BB28EF">
        <w:rPr>
          <w:rFonts w:ascii="Times New Roman" w:hAnsi="Times New Roman" w:cs="Times New Roman"/>
          <w:sz w:val="24"/>
          <w:szCs w:val="24"/>
        </w:rPr>
        <w:t>prievolė - tai teisinis santykis, kurio viena šalis (skolininkas) privalo atlikti kitos šalies (kreditoriaus) naudai tam tikrą veiksmą arba susilaikyti nuo tam tikro veiksmo, o kreditorius turi teisę reikalauti iš skolininko, kad šis įvykdytų savo pareigą.</w:t>
      </w:r>
      <w:r w:rsidRPr="00BB28EF">
        <w:rPr>
          <w:rStyle w:val="Bodytext4NotItalic"/>
          <w:rFonts w:eastAsiaTheme="minorHAnsi"/>
        </w:rPr>
        <w:t xml:space="preserve"> </w:t>
      </w:r>
      <w:r w:rsidRPr="00BB28EF">
        <w:rPr>
          <w:rStyle w:val="Bodytext4NotItalic"/>
          <w:rFonts w:eastAsiaTheme="minorHAnsi"/>
          <w:i w:val="0"/>
          <w:iCs w:val="0"/>
        </w:rPr>
        <w:t xml:space="preserve">LR CK 6.38 str. 1 d. nustatyta, kad </w:t>
      </w:r>
      <w:r w:rsidRPr="00BB28EF">
        <w:rPr>
          <w:rFonts w:ascii="Times New Roman" w:hAnsi="Times New Roman" w:cs="Times New Roman"/>
          <w:sz w:val="24"/>
          <w:szCs w:val="24"/>
        </w:rPr>
        <w:t>prievolės turi būti vykdomos sąžiningai, tinkamai bei nustatytais terminais pagal įstatymų ar sutarties nurodymus, o kai tokių nurodymų nėra, - vadovaujantis protingumo kriterijais</w:t>
      </w:r>
      <w:r w:rsidRPr="00BB28EF">
        <w:rPr>
          <w:rFonts w:ascii="Times New Roman" w:hAnsi="Times New Roman" w:cs="Times New Roman"/>
          <w:i/>
          <w:iCs/>
          <w:sz w:val="24"/>
          <w:szCs w:val="24"/>
        </w:rPr>
        <w:t>.</w:t>
      </w:r>
      <w:r w:rsidRPr="00BB28EF">
        <w:rPr>
          <w:rStyle w:val="Bodytext4NotItalic"/>
          <w:rFonts w:eastAsiaTheme="minorHAnsi"/>
          <w:i w:val="0"/>
          <w:iCs w:val="0"/>
        </w:rPr>
        <w:t xml:space="preserve"> Sutinkamai </w:t>
      </w:r>
      <w:r w:rsidR="00BB28EF" w:rsidRPr="00BB28EF">
        <w:rPr>
          <w:rStyle w:val="Bodytext4NotItalic"/>
          <w:rFonts w:eastAsiaTheme="minorHAnsi"/>
          <w:i w:val="0"/>
          <w:iCs w:val="0"/>
        </w:rPr>
        <w:t xml:space="preserve">su </w:t>
      </w:r>
      <w:r w:rsidRPr="00BB28EF">
        <w:rPr>
          <w:rStyle w:val="Bodytext4NotItalic"/>
          <w:rFonts w:eastAsiaTheme="minorHAnsi"/>
          <w:i w:val="0"/>
          <w:iCs w:val="0"/>
        </w:rPr>
        <w:t xml:space="preserve">LR CK 6.63 str. 1 d. 1 p. ir 2 p. - skolininkas laikomas pažeidusiu prievolę, kai neįvykdomos ar netinkamai vykdomos sutartyje numatytos sąlygos ir kai skolininkas praleidžia prievolės įvykdymo terminą. </w:t>
      </w:r>
    </w:p>
    <w:p w14:paraId="346669A9" w14:textId="7B466E51" w:rsidR="001D7448" w:rsidRPr="00BB28EF" w:rsidRDefault="004616BD" w:rsidP="00796585">
      <w:pPr>
        <w:pStyle w:val="ListParagraph"/>
        <w:numPr>
          <w:ilvl w:val="0"/>
          <w:numId w:val="12"/>
        </w:numPr>
        <w:spacing w:line="240" w:lineRule="auto"/>
        <w:ind w:hanging="420"/>
        <w:jc w:val="both"/>
        <w:rPr>
          <w:rFonts w:ascii="Times New Roman" w:hAnsi="Times New Roman" w:cs="Times New Roman"/>
          <w:sz w:val="24"/>
          <w:szCs w:val="24"/>
        </w:rPr>
      </w:pPr>
      <w:r w:rsidRPr="00BB28EF">
        <w:rPr>
          <w:rStyle w:val="Bodytext4NotItalic"/>
          <w:rFonts w:eastAsiaTheme="minorHAnsi"/>
          <w:i w:val="0"/>
          <w:iCs w:val="0"/>
        </w:rPr>
        <w:t xml:space="preserve">Byloje nėra duomenų apie tai, kad atsakovė būtų sumokėjusi </w:t>
      </w:r>
      <w:r w:rsidRPr="00BB28EF">
        <w:rPr>
          <w:rFonts w:ascii="Times New Roman" w:hAnsi="Times New Roman" w:cs="Times New Roman"/>
          <w:sz w:val="24"/>
          <w:szCs w:val="24"/>
        </w:rPr>
        <w:t xml:space="preserve">2541,60 Eur įsiskolinimą, todėl </w:t>
      </w:r>
      <w:r w:rsidR="001D7448" w:rsidRPr="00BB28EF">
        <w:rPr>
          <w:rFonts w:ascii="Times New Roman" w:hAnsi="Times New Roman" w:cs="Times New Roman"/>
          <w:sz w:val="24"/>
          <w:szCs w:val="24"/>
        </w:rPr>
        <w:t xml:space="preserve">apibendrinant nurodytus argumentus surinktų įrodymų kontekste, darytina išvada, kad ieškovės reikalavimas priteisti iš atsakovės 2541,60 Eur įsiskolinimą yra pagrįstas, todėl tenkintinas. </w:t>
      </w:r>
    </w:p>
    <w:p w14:paraId="0DB1F40A" w14:textId="77777777" w:rsidR="005343D6" w:rsidRPr="00BB28EF" w:rsidRDefault="005343D6" w:rsidP="00881E83">
      <w:pPr>
        <w:pStyle w:val="BodyText"/>
        <w:ind w:firstLine="720"/>
      </w:pPr>
    </w:p>
    <w:p w14:paraId="646FF69C" w14:textId="77777777" w:rsidR="00DB2C61" w:rsidRDefault="00DB2C61" w:rsidP="00DB2C61">
      <w:pPr>
        <w:pStyle w:val="BodyText"/>
        <w:ind w:firstLine="720"/>
        <w:rPr>
          <w:i/>
          <w:iCs/>
        </w:rPr>
      </w:pPr>
      <w:bookmarkStart w:id="3" w:name="pmenu"/>
      <w:bookmarkStart w:id="4" w:name="p5"/>
    </w:p>
    <w:p w14:paraId="3B259AEB" w14:textId="1A07E626" w:rsidR="00DB2C61" w:rsidRDefault="002E0202" w:rsidP="00DB2C61">
      <w:pPr>
        <w:pStyle w:val="BodyText"/>
        <w:ind w:firstLine="720"/>
        <w:rPr>
          <w:i/>
          <w:iCs/>
        </w:rPr>
      </w:pPr>
      <w:r>
        <w:rPr>
          <w:i/>
          <w:iCs/>
        </w:rPr>
        <w:t xml:space="preserve"> </w:t>
      </w:r>
      <w:r w:rsidR="00E96A90">
        <w:rPr>
          <w:i/>
          <w:iCs/>
        </w:rPr>
        <w:t xml:space="preserve"> </w:t>
      </w:r>
      <w:r w:rsidR="00DB2C61">
        <w:rPr>
          <w:i/>
          <w:iCs/>
        </w:rPr>
        <w:t xml:space="preserve">Dėl palūkanų priteisimo </w:t>
      </w:r>
    </w:p>
    <w:p w14:paraId="2CB50D41" w14:textId="77777777" w:rsidR="00DB2C61" w:rsidRDefault="00DB2C61" w:rsidP="00DB2C61">
      <w:pPr>
        <w:pStyle w:val="BodyText"/>
        <w:ind w:firstLine="720"/>
        <w:rPr>
          <w:i/>
          <w:iCs/>
        </w:rPr>
      </w:pPr>
    </w:p>
    <w:p w14:paraId="6654AC4B" w14:textId="17DFFEAC" w:rsidR="00DB2C61" w:rsidRPr="00E96A90" w:rsidRDefault="001D7448" w:rsidP="00E96A90">
      <w:pPr>
        <w:pStyle w:val="BodyText"/>
        <w:numPr>
          <w:ilvl w:val="0"/>
          <w:numId w:val="12"/>
        </w:numPr>
        <w:ind w:hanging="436"/>
      </w:pPr>
      <w:r w:rsidRPr="001D7448">
        <w:t>Tenkinus pagrindinį reikalavimą</w:t>
      </w:r>
      <w:r>
        <w:rPr>
          <w:lang w:eastAsia="ar-SA"/>
        </w:rPr>
        <w:t xml:space="preserve"> yra tenkinamas ir išvestinis ieškovės reikalavimas dėl metinių procesinių palūkanų priteisimo ir </w:t>
      </w:r>
      <w:r w:rsidRPr="006C1E01">
        <w:t>vadovau</w:t>
      </w:r>
      <w:r>
        <w:t>jantis</w:t>
      </w:r>
      <w:r w:rsidRPr="006C1E01">
        <w:t xml:space="preserve"> LR CK 6.37 str. 2 d., 6.210 str. 1 d.</w:t>
      </w:r>
      <w:r>
        <w:t xml:space="preserve">, </w:t>
      </w:r>
      <w:r>
        <w:rPr>
          <w:lang w:eastAsia="ar-SA"/>
        </w:rPr>
        <w:t xml:space="preserve">ieškovės naudai iš atsakovės yra priteisiamos 5 procentų dydžio </w:t>
      </w:r>
      <w:bookmarkEnd w:id="3"/>
      <w:r w:rsidR="00881E83" w:rsidRPr="006C1E01">
        <w:t>metin</w:t>
      </w:r>
      <w:r>
        <w:t>ė</w:t>
      </w:r>
      <w:r w:rsidR="00881E83" w:rsidRPr="006C1E01">
        <w:t>s procesin</w:t>
      </w:r>
      <w:r>
        <w:t>ė</w:t>
      </w:r>
      <w:r w:rsidR="00881E83" w:rsidRPr="006C1E01">
        <w:t>s palūkan</w:t>
      </w:r>
      <w:r>
        <w:t xml:space="preserve">os </w:t>
      </w:r>
      <w:r w:rsidR="00903DA2">
        <w:t xml:space="preserve">už priteistą 2541,60 Eur sumą </w:t>
      </w:r>
      <w:r w:rsidR="00881E83" w:rsidRPr="006C1E01">
        <w:t xml:space="preserve">nuo bylos iškėlimo </w:t>
      </w:r>
      <w:r w:rsidR="00903DA2">
        <w:t xml:space="preserve">teisme </w:t>
      </w:r>
      <w:r w:rsidR="00881E83" w:rsidRPr="006C1E01">
        <w:t>dienos</w:t>
      </w:r>
      <w:r w:rsidR="00903DA2">
        <w:t xml:space="preserve"> (2020-11-18) </w:t>
      </w:r>
      <w:r w:rsidR="00881E83" w:rsidRPr="006C1E01">
        <w:t xml:space="preserve"> iki </w:t>
      </w:r>
      <w:r w:rsidR="00903DA2">
        <w:t xml:space="preserve">teismo </w:t>
      </w:r>
      <w:r w:rsidR="00881E83" w:rsidRPr="006C1E01">
        <w:t xml:space="preserve">sprendimo visiško įvykdymo. Įstatymo leidėjas nėra numatęs išimties nemokėti procesinių palūkanų tais atvejais, kai turtą paveldi valstybė. </w:t>
      </w:r>
    </w:p>
    <w:p w14:paraId="7D695BCD" w14:textId="42416921" w:rsidR="00DB2C61" w:rsidRDefault="002E0202" w:rsidP="00DB2C61">
      <w:pPr>
        <w:pStyle w:val="BodyText"/>
        <w:ind w:firstLine="720"/>
        <w:rPr>
          <w:i/>
          <w:iCs/>
        </w:rPr>
      </w:pPr>
      <w:r>
        <w:rPr>
          <w:i/>
          <w:iCs/>
        </w:rPr>
        <w:lastRenderedPageBreak/>
        <w:t xml:space="preserve"> </w:t>
      </w:r>
      <w:r w:rsidR="00E96A90">
        <w:rPr>
          <w:i/>
          <w:iCs/>
        </w:rPr>
        <w:t xml:space="preserve"> </w:t>
      </w:r>
      <w:r w:rsidR="00DB2C61">
        <w:rPr>
          <w:i/>
          <w:iCs/>
        </w:rPr>
        <w:t>Dėl bylinėjimosi išlaidų</w:t>
      </w:r>
    </w:p>
    <w:p w14:paraId="4DF3B5D7" w14:textId="77777777" w:rsidR="00DB2C61" w:rsidRDefault="00DB2C61" w:rsidP="00DB2C61">
      <w:pPr>
        <w:pStyle w:val="BodyText"/>
        <w:ind w:firstLine="720"/>
        <w:rPr>
          <w:i/>
          <w:iCs/>
        </w:rPr>
      </w:pPr>
    </w:p>
    <w:p w14:paraId="528E814A" w14:textId="454ACCA8" w:rsidR="006C1E01" w:rsidRPr="00BB28EF" w:rsidRDefault="006C1E01" w:rsidP="00DE073F">
      <w:pPr>
        <w:pStyle w:val="ListParagraph"/>
        <w:numPr>
          <w:ilvl w:val="0"/>
          <w:numId w:val="12"/>
        </w:numPr>
        <w:spacing w:line="240" w:lineRule="auto"/>
        <w:jc w:val="both"/>
        <w:rPr>
          <w:rFonts w:ascii="Times New Roman" w:hAnsi="Times New Roman"/>
          <w:color w:val="000000"/>
          <w:sz w:val="24"/>
          <w:szCs w:val="24"/>
          <w:lang w:eastAsia="lt-LT" w:bidi="lt-LT"/>
        </w:rPr>
      </w:pPr>
      <w:r w:rsidRPr="00BB28EF">
        <w:rPr>
          <w:rFonts w:ascii="Times New Roman" w:hAnsi="Times New Roman"/>
          <w:color w:val="000000"/>
          <w:sz w:val="24"/>
          <w:szCs w:val="24"/>
          <w:lang w:eastAsia="lt-LT" w:bidi="lt-LT"/>
        </w:rPr>
        <w:t>Šaliai, kurios naudai priimtas sprendimas, jos turėtos bylinėjimosi išlaidos priteistinos iš antrosios šalies (CPK 93 straipsnio 1 dalis, 98 straipsnio 1 dalis). Patenkinus ieškinį, ieškov</w:t>
      </w:r>
      <w:r w:rsidR="00903DA2" w:rsidRPr="00BB28EF">
        <w:rPr>
          <w:rFonts w:ascii="Times New Roman" w:hAnsi="Times New Roman"/>
          <w:color w:val="000000"/>
          <w:sz w:val="24"/>
          <w:szCs w:val="24"/>
          <w:lang w:eastAsia="lt-LT" w:bidi="lt-LT"/>
        </w:rPr>
        <w:t>e</w:t>
      </w:r>
      <w:r w:rsidRPr="00BB28EF">
        <w:rPr>
          <w:rFonts w:ascii="Times New Roman" w:hAnsi="Times New Roman"/>
          <w:color w:val="000000"/>
          <w:sz w:val="24"/>
          <w:szCs w:val="24"/>
          <w:lang w:eastAsia="lt-LT" w:bidi="lt-LT"/>
        </w:rPr>
        <w:t>i iš atsakov</w:t>
      </w:r>
      <w:r w:rsidR="00903DA2" w:rsidRPr="00BB28EF">
        <w:rPr>
          <w:rFonts w:ascii="Times New Roman" w:hAnsi="Times New Roman"/>
          <w:color w:val="000000"/>
          <w:sz w:val="24"/>
          <w:szCs w:val="24"/>
          <w:lang w:eastAsia="lt-LT" w:bidi="lt-LT"/>
        </w:rPr>
        <w:t>ės</w:t>
      </w:r>
      <w:r w:rsidRPr="00BB28EF">
        <w:rPr>
          <w:rFonts w:ascii="Times New Roman" w:hAnsi="Times New Roman"/>
          <w:color w:val="000000"/>
          <w:sz w:val="24"/>
          <w:szCs w:val="24"/>
          <w:lang w:eastAsia="lt-LT" w:bidi="lt-LT"/>
        </w:rPr>
        <w:t xml:space="preserve"> priteistina </w:t>
      </w:r>
      <w:r w:rsidR="00903DA2" w:rsidRPr="00BB28EF">
        <w:rPr>
          <w:rFonts w:ascii="Times New Roman" w:hAnsi="Times New Roman"/>
          <w:color w:val="000000"/>
          <w:sz w:val="24"/>
          <w:szCs w:val="24"/>
          <w:lang w:eastAsia="lt-LT" w:bidi="lt-LT"/>
        </w:rPr>
        <w:t>57</w:t>
      </w:r>
      <w:r w:rsidRPr="00BB28EF">
        <w:rPr>
          <w:rFonts w:ascii="Times New Roman" w:hAnsi="Times New Roman"/>
          <w:color w:val="000000"/>
          <w:sz w:val="24"/>
          <w:szCs w:val="24"/>
          <w:lang w:eastAsia="lt-LT" w:bidi="lt-LT"/>
        </w:rPr>
        <w:t>,</w:t>
      </w:r>
      <w:r w:rsidR="00903DA2" w:rsidRPr="00BB28EF">
        <w:rPr>
          <w:rFonts w:ascii="Times New Roman" w:hAnsi="Times New Roman"/>
          <w:color w:val="000000"/>
          <w:sz w:val="24"/>
          <w:szCs w:val="24"/>
          <w:lang w:eastAsia="lt-LT" w:bidi="lt-LT"/>
        </w:rPr>
        <w:t>19</w:t>
      </w:r>
      <w:r w:rsidRPr="00BB28EF">
        <w:rPr>
          <w:rFonts w:ascii="Times New Roman" w:hAnsi="Times New Roman"/>
          <w:color w:val="000000"/>
          <w:sz w:val="24"/>
          <w:szCs w:val="24"/>
          <w:lang w:eastAsia="lt-LT" w:bidi="lt-LT"/>
        </w:rPr>
        <w:t xml:space="preserve"> Eur žyminio mokesčio</w:t>
      </w:r>
      <w:r w:rsidR="00D3599D" w:rsidRPr="00BB28EF">
        <w:rPr>
          <w:rFonts w:ascii="Times New Roman" w:hAnsi="Times New Roman"/>
          <w:color w:val="000000"/>
          <w:sz w:val="24"/>
          <w:szCs w:val="24"/>
          <w:lang w:eastAsia="lt-LT" w:bidi="lt-LT"/>
        </w:rPr>
        <w:t xml:space="preserve"> ir </w:t>
      </w:r>
      <w:r w:rsidR="00903DA2" w:rsidRPr="00BB28EF">
        <w:rPr>
          <w:rFonts w:ascii="Times New Roman" w:hAnsi="Times New Roman"/>
          <w:color w:val="000000"/>
          <w:sz w:val="24"/>
          <w:szCs w:val="24"/>
          <w:lang w:eastAsia="lt-LT" w:bidi="lt-LT"/>
        </w:rPr>
        <w:t>850</w:t>
      </w:r>
      <w:r w:rsidRPr="00BB28EF">
        <w:rPr>
          <w:rFonts w:ascii="Times New Roman" w:hAnsi="Times New Roman"/>
          <w:color w:val="000000"/>
          <w:sz w:val="24"/>
          <w:szCs w:val="24"/>
          <w:lang w:eastAsia="lt-LT" w:bidi="lt-LT"/>
        </w:rPr>
        <w:t xml:space="preserve"> Eur išlaidų advokato pagalbai apmokėti, viso – </w:t>
      </w:r>
      <w:r w:rsidR="00903DA2" w:rsidRPr="00BB28EF">
        <w:rPr>
          <w:rFonts w:ascii="Times New Roman" w:hAnsi="Times New Roman"/>
          <w:color w:val="000000"/>
          <w:sz w:val="24"/>
          <w:szCs w:val="24"/>
          <w:lang w:eastAsia="lt-LT" w:bidi="lt-LT"/>
        </w:rPr>
        <w:t xml:space="preserve">907,19 </w:t>
      </w:r>
      <w:r w:rsidRPr="00BB28EF">
        <w:rPr>
          <w:rFonts w:ascii="Times New Roman" w:hAnsi="Times New Roman"/>
          <w:color w:val="000000"/>
          <w:sz w:val="24"/>
          <w:szCs w:val="24"/>
          <w:lang w:eastAsia="lt-LT" w:bidi="lt-LT"/>
        </w:rPr>
        <w:t xml:space="preserve"> Eur bylinėjimosi išlaidų (CPK 79 straipsnis, 93 straipsnis).</w:t>
      </w:r>
    </w:p>
    <w:p w14:paraId="6F4FECAB" w14:textId="77777777" w:rsidR="00BB28EF" w:rsidRDefault="002E0202" w:rsidP="006C1E01">
      <w:pPr>
        <w:ind w:firstLine="720"/>
        <w:jc w:val="both"/>
        <w:rPr>
          <w:rFonts w:ascii="Times New Roman" w:hAnsi="Times New Roman"/>
          <w:szCs w:val="24"/>
          <w:lang w:val="lt-LT"/>
        </w:rPr>
      </w:pPr>
      <w:r>
        <w:rPr>
          <w:rFonts w:ascii="Times New Roman" w:hAnsi="Times New Roman"/>
          <w:szCs w:val="24"/>
          <w:lang w:val="lt-LT"/>
        </w:rPr>
        <w:t xml:space="preserve"> </w:t>
      </w:r>
    </w:p>
    <w:p w14:paraId="46E000C6" w14:textId="619A1621" w:rsidR="006C1E01" w:rsidRPr="006C1E01" w:rsidRDefault="006C1E01" w:rsidP="006C1E01">
      <w:pPr>
        <w:ind w:firstLine="720"/>
        <w:jc w:val="both"/>
        <w:rPr>
          <w:rFonts w:ascii="Times New Roman" w:hAnsi="Times New Roman"/>
          <w:szCs w:val="24"/>
          <w:lang w:val="lt-LT"/>
        </w:rPr>
      </w:pPr>
      <w:r w:rsidRPr="006C1E01">
        <w:rPr>
          <w:rFonts w:ascii="Times New Roman" w:hAnsi="Times New Roman"/>
          <w:szCs w:val="24"/>
          <w:lang w:val="lt-LT"/>
        </w:rPr>
        <w:t>Vadovaudamasis CPK 259, 269-270, 279, 307 straipsniais, teismas</w:t>
      </w:r>
    </w:p>
    <w:p w14:paraId="1A8A9582" w14:textId="77777777" w:rsidR="006C1E01" w:rsidRPr="006C1E01" w:rsidRDefault="006C1E01" w:rsidP="006C1E01">
      <w:pPr>
        <w:ind w:firstLine="720"/>
        <w:jc w:val="both"/>
        <w:rPr>
          <w:rFonts w:ascii="Times New Roman" w:hAnsi="Times New Roman"/>
          <w:b/>
          <w:szCs w:val="24"/>
          <w:lang w:val="lt-LT"/>
        </w:rPr>
      </w:pPr>
    </w:p>
    <w:p w14:paraId="51964D14" w14:textId="77777777" w:rsidR="006C1E01" w:rsidRPr="006C1E01" w:rsidRDefault="006C1E01" w:rsidP="006C1E01">
      <w:pPr>
        <w:rPr>
          <w:rFonts w:ascii="Times New Roman" w:hAnsi="Times New Roman"/>
          <w:szCs w:val="24"/>
          <w:lang w:val="lt-LT"/>
        </w:rPr>
      </w:pPr>
      <w:r w:rsidRPr="006C1E01">
        <w:rPr>
          <w:rFonts w:ascii="Times New Roman" w:hAnsi="Times New Roman"/>
          <w:szCs w:val="24"/>
          <w:lang w:val="lt-LT"/>
        </w:rPr>
        <w:t>n u s p r e n d ž i a :</w:t>
      </w:r>
      <w:r w:rsidRPr="006C1E01">
        <w:rPr>
          <w:rFonts w:ascii="Times New Roman" w:hAnsi="Times New Roman"/>
          <w:color w:val="000000"/>
          <w:szCs w:val="24"/>
          <w:lang w:val="lt-LT"/>
        </w:rPr>
        <w:t xml:space="preserve"> </w:t>
      </w:r>
    </w:p>
    <w:p w14:paraId="0E17E298" w14:textId="77777777" w:rsidR="006C1E01" w:rsidRPr="006C1E01" w:rsidRDefault="006C1E01" w:rsidP="006C1E01">
      <w:pPr>
        <w:rPr>
          <w:rFonts w:ascii="Times New Roman" w:hAnsi="Times New Roman"/>
          <w:b/>
          <w:szCs w:val="24"/>
          <w:lang w:val="lt-LT"/>
        </w:rPr>
      </w:pPr>
    </w:p>
    <w:p w14:paraId="455C8B07" w14:textId="30DF1491" w:rsidR="006C1E01" w:rsidRPr="006C1E01" w:rsidRDefault="002E0202" w:rsidP="006C1E01">
      <w:pPr>
        <w:ind w:firstLine="720"/>
        <w:jc w:val="both"/>
        <w:rPr>
          <w:rFonts w:ascii="Times New Roman" w:hAnsi="Times New Roman"/>
          <w:szCs w:val="24"/>
          <w:lang w:val="lt-LT"/>
        </w:rPr>
      </w:pPr>
      <w:r>
        <w:rPr>
          <w:rFonts w:ascii="Times New Roman" w:hAnsi="Times New Roman"/>
          <w:szCs w:val="24"/>
          <w:lang w:val="lt-LT"/>
        </w:rPr>
        <w:t xml:space="preserve"> </w:t>
      </w:r>
      <w:r w:rsidR="006C1E01" w:rsidRPr="006C1E01">
        <w:rPr>
          <w:rFonts w:ascii="Times New Roman" w:hAnsi="Times New Roman"/>
          <w:szCs w:val="24"/>
          <w:lang w:val="lt-LT"/>
        </w:rPr>
        <w:t>Ieškinį tenkinti.</w:t>
      </w:r>
    </w:p>
    <w:p w14:paraId="0A4E7306" w14:textId="7924DB6F" w:rsidR="006C1E01" w:rsidRPr="006C1E01" w:rsidRDefault="002E0202" w:rsidP="006C1E01">
      <w:pPr>
        <w:ind w:firstLine="720"/>
        <w:jc w:val="both"/>
        <w:rPr>
          <w:rFonts w:ascii="Times New Roman" w:hAnsi="Times New Roman"/>
          <w:szCs w:val="24"/>
          <w:lang w:val="lt-LT"/>
        </w:rPr>
      </w:pPr>
      <w:r>
        <w:rPr>
          <w:rFonts w:ascii="Times New Roman" w:hAnsi="Times New Roman"/>
          <w:szCs w:val="24"/>
          <w:lang w:val="lt-LT"/>
        </w:rPr>
        <w:t xml:space="preserve"> </w:t>
      </w:r>
      <w:r w:rsidR="006C1E01" w:rsidRPr="006C1E01">
        <w:rPr>
          <w:rFonts w:ascii="Times New Roman" w:hAnsi="Times New Roman"/>
          <w:szCs w:val="24"/>
          <w:lang w:val="lt-LT"/>
        </w:rPr>
        <w:t>Priteisti ieškov</w:t>
      </w:r>
      <w:r w:rsidR="00903DA2">
        <w:rPr>
          <w:rFonts w:ascii="Times New Roman" w:hAnsi="Times New Roman"/>
          <w:szCs w:val="24"/>
          <w:lang w:val="lt-LT"/>
        </w:rPr>
        <w:t>e</w:t>
      </w:r>
      <w:r w:rsidR="006C1E01" w:rsidRPr="006C1E01">
        <w:rPr>
          <w:rFonts w:ascii="Times New Roman" w:hAnsi="Times New Roman"/>
          <w:szCs w:val="24"/>
          <w:lang w:val="lt-LT"/>
        </w:rPr>
        <w:t xml:space="preserve">i </w:t>
      </w:r>
      <w:r w:rsidR="00903DA2">
        <w:rPr>
          <w:rFonts w:ascii="Times New Roman" w:hAnsi="Times New Roman"/>
          <w:szCs w:val="24"/>
          <w:lang w:val="lt-LT"/>
        </w:rPr>
        <w:t>bendrijai „Trušeliai“</w:t>
      </w:r>
      <w:r w:rsidR="006C1E01" w:rsidRPr="006C1E01">
        <w:rPr>
          <w:rFonts w:ascii="Times New Roman" w:hAnsi="Times New Roman"/>
          <w:szCs w:val="24"/>
          <w:lang w:val="lt-LT"/>
        </w:rPr>
        <w:t xml:space="preserve">, j. a. k. </w:t>
      </w:r>
      <w:r w:rsidR="00903DA2">
        <w:rPr>
          <w:rFonts w:ascii="Times New Roman" w:hAnsi="Times New Roman"/>
          <w:szCs w:val="24"/>
          <w:lang w:val="lt-LT"/>
        </w:rPr>
        <w:t>304429904</w:t>
      </w:r>
      <w:r w:rsidR="006C1E01" w:rsidRPr="006C1E01">
        <w:rPr>
          <w:rFonts w:ascii="Times New Roman" w:hAnsi="Times New Roman"/>
          <w:szCs w:val="24"/>
          <w:lang w:val="lt-LT"/>
        </w:rPr>
        <w:t>, iš atsakov</w:t>
      </w:r>
      <w:r w:rsidR="00903DA2">
        <w:rPr>
          <w:rFonts w:ascii="Times New Roman" w:hAnsi="Times New Roman"/>
          <w:szCs w:val="24"/>
          <w:lang w:val="lt-LT"/>
        </w:rPr>
        <w:t xml:space="preserve">ės </w:t>
      </w:r>
      <w:proofErr w:type="spellStart"/>
      <w:r w:rsidR="00903DA2">
        <w:rPr>
          <w:szCs w:val="24"/>
        </w:rPr>
        <w:t>Lietuvos</w:t>
      </w:r>
      <w:proofErr w:type="spellEnd"/>
      <w:r w:rsidR="00903DA2">
        <w:rPr>
          <w:szCs w:val="24"/>
        </w:rPr>
        <w:t xml:space="preserve"> </w:t>
      </w:r>
      <w:proofErr w:type="spellStart"/>
      <w:r w:rsidR="00903DA2">
        <w:rPr>
          <w:szCs w:val="24"/>
        </w:rPr>
        <w:t>Respublikos</w:t>
      </w:r>
      <w:proofErr w:type="spellEnd"/>
      <w:r w:rsidR="00903DA2">
        <w:rPr>
          <w:szCs w:val="24"/>
        </w:rPr>
        <w:t xml:space="preserve">, </w:t>
      </w:r>
      <w:proofErr w:type="spellStart"/>
      <w:r w:rsidR="00903DA2">
        <w:rPr>
          <w:szCs w:val="24"/>
        </w:rPr>
        <w:t>atstovaujamos</w:t>
      </w:r>
      <w:proofErr w:type="spellEnd"/>
      <w:r w:rsidR="00903DA2">
        <w:rPr>
          <w:szCs w:val="24"/>
        </w:rPr>
        <w:t xml:space="preserve"> </w:t>
      </w:r>
      <w:proofErr w:type="spellStart"/>
      <w:r w:rsidR="00903DA2">
        <w:rPr>
          <w:szCs w:val="24"/>
        </w:rPr>
        <w:t>Nacionalinės</w:t>
      </w:r>
      <w:proofErr w:type="spellEnd"/>
      <w:r w:rsidR="00903DA2">
        <w:rPr>
          <w:szCs w:val="24"/>
        </w:rPr>
        <w:t xml:space="preserve"> </w:t>
      </w:r>
      <w:proofErr w:type="spellStart"/>
      <w:r w:rsidR="00903DA2">
        <w:rPr>
          <w:szCs w:val="24"/>
        </w:rPr>
        <w:t>žemės</w:t>
      </w:r>
      <w:proofErr w:type="spellEnd"/>
      <w:r w:rsidR="00903DA2">
        <w:rPr>
          <w:szCs w:val="24"/>
        </w:rPr>
        <w:t xml:space="preserve"> </w:t>
      </w:r>
      <w:proofErr w:type="spellStart"/>
      <w:r w:rsidR="00903DA2">
        <w:rPr>
          <w:szCs w:val="24"/>
        </w:rPr>
        <w:t>tarnybos</w:t>
      </w:r>
      <w:proofErr w:type="spellEnd"/>
      <w:r w:rsidR="00903DA2">
        <w:rPr>
          <w:szCs w:val="24"/>
        </w:rPr>
        <w:t xml:space="preserve"> </w:t>
      </w:r>
      <w:proofErr w:type="spellStart"/>
      <w:r w:rsidR="00903DA2">
        <w:rPr>
          <w:szCs w:val="24"/>
        </w:rPr>
        <w:t>prie</w:t>
      </w:r>
      <w:proofErr w:type="spellEnd"/>
      <w:r w:rsidR="00903DA2">
        <w:rPr>
          <w:szCs w:val="24"/>
        </w:rPr>
        <w:t xml:space="preserve"> </w:t>
      </w:r>
      <w:proofErr w:type="spellStart"/>
      <w:r w:rsidR="00903DA2">
        <w:rPr>
          <w:szCs w:val="24"/>
        </w:rPr>
        <w:t>Žemės</w:t>
      </w:r>
      <w:proofErr w:type="spellEnd"/>
      <w:r w:rsidR="00903DA2">
        <w:rPr>
          <w:szCs w:val="24"/>
        </w:rPr>
        <w:t xml:space="preserve"> </w:t>
      </w:r>
      <w:proofErr w:type="spellStart"/>
      <w:r w:rsidR="00903DA2">
        <w:rPr>
          <w:szCs w:val="24"/>
        </w:rPr>
        <w:t>ūkio</w:t>
      </w:r>
      <w:proofErr w:type="spellEnd"/>
      <w:r w:rsidR="00903DA2">
        <w:rPr>
          <w:szCs w:val="24"/>
        </w:rPr>
        <w:t xml:space="preserve"> </w:t>
      </w:r>
      <w:proofErr w:type="spellStart"/>
      <w:r w:rsidR="00903DA2">
        <w:rPr>
          <w:szCs w:val="24"/>
        </w:rPr>
        <w:t>ministerijos</w:t>
      </w:r>
      <w:proofErr w:type="spellEnd"/>
      <w:r w:rsidR="00903DA2">
        <w:rPr>
          <w:szCs w:val="24"/>
        </w:rPr>
        <w:t xml:space="preserve">, </w:t>
      </w:r>
      <w:r w:rsidR="006C1E01" w:rsidRPr="006C1E01">
        <w:rPr>
          <w:rFonts w:ascii="Times New Roman" w:hAnsi="Times New Roman"/>
          <w:szCs w:val="24"/>
          <w:lang w:val="lt-LT"/>
        </w:rPr>
        <w:t xml:space="preserve">j. a. k. </w:t>
      </w:r>
      <w:r w:rsidR="00903DA2">
        <w:rPr>
          <w:rFonts w:ascii="Times New Roman" w:hAnsi="Times New Roman"/>
          <w:szCs w:val="24"/>
          <w:lang w:val="lt-LT"/>
        </w:rPr>
        <w:t>188704927</w:t>
      </w:r>
      <w:r w:rsidR="006C1E01" w:rsidRPr="006C1E01">
        <w:rPr>
          <w:rFonts w:ascii="Times New Roman" w:hAnsi="Times New Roman"/>
          <w:szCs w:val="24"/>
          <w:lang w:val="lt-LT"/>
        </w:rPr>
        <w:t xml:space="preserve">, </w:t>
      </w:r>
      <w:r w:rsidR="00903DA2">
        <w:rPr>
          <w:rFonts w:ascii="Times New Roman" w:hAnsi="Times New Roman"/>
          <w:szCs w:val="24"/>
          <w:lang w:val="lt-LT"/>
        </w:rPr>
        <w:t>2541</w:t>
      </w:r>
      <w:r w:rsidR="006C1E01" w:rsidRPr="006C1E01">
        <w:rPr>
          <w:rFonts w:ascii="Times New Roman" w:hAnsi="Times New Roman"/>
          <w:color w:val="000000"/>
          <w:szCs w:val="24"/>
          <w:lang w:val="lt-LT" w:eastAsia="lt-LT" w:bidi="lt-LT"/>
        </w:rPr>
        <w:t>,</w:t>
      </w:r>
      <w:r w:rsidR="00903DA2">
        <w:rPr>
          <w:rFonts w:ascii="Times New Roman" w:hAnsi="Times New Roman"/>
          <w:color w:val="000000"/>
          <w:szCs w:val="24"/>
          <w:lang w:val="lt-LT" w:eastAsia="lt-LT" w:bidi="lt-LT"/>
        </w:rPr>
        <w:t>60</w:t>
      </w:r>
      <w:r w:rsidR="006C1E01" w:rsidRPr="006C1E01">
        <w:rPr>
          <w:rFonts w:ascii="Times New Roman" w:hAnsi="Times New Roman"/>
          <w:szCs w:val="24"/>
          <w:lang w:val="lt-LT"/>
        </w:rPr>
        <w:t xml:space="preserve"> Eur (</w:t>
      </w:r>
      <w:r w:rsidR="00903DA2">
        <w:rPr>
          <w:rFonts w:ascii="Times New Roman" w:hAnsi="Times New Roman"/>
          <w:szCs w:val="24"/>
          <w:lang w:val="lt-LT"/>
        </w:rPr>
        <w:t>du tūkstančius penk</w:t>
      </w:r>
      <w:r w:rsidR="006C1E01" w:rsidRPr="006C1E01">
        <w:rPr>
          <w:rFonts w:ascii="Times New Roman" w:hAnsi="Times New Roman"/>
          <w:szCs w:val="24"/>
          <w:lang w:val="lt-LT"/>
        </w:rPr>
        <w:t xml:space="preserve">is šimtus </w:t>
      </w:r>
      <w:r w:rsidR="00903DA2">
        <w:rPr>
          <w:rFonts w:ascii="Times New Roman" w:hAnsi="Times New Roman"/>
          <w:szCs w:val="24"/>
          <w:lang w:val="lt-LT"/>
        </w:rPr>
        <w:t>keturias</w:t>
      </w:r>
      <w:r w:rsidR="006C1E01" w:rsidRPr="006C1E01">
        <w:rPr>
          <w:rFonts w:ascii="Times New Roman" w:hAnsi="Times New Roman"/>
          <w:szCs w:val="24"/>
          <w:lang w:val="lt-LT"/>
        </w:rPr>
        <w:t xml:space="preserve">dešimt vieną eurą </w:t>
      </w:r>
      <w:r w:rsidR="00903DA2">
        <w:rPr>
          <w:rFonts w:ascii="Times New Roman" w:hAnsi="Times New Roman"/>
          <w:szCs w:val="24"/>
          <w:lang w:val="lt-LT"/>
        </w:rPr>
        <w:t>ir 60</w:t>
      </w:r>
      <w:r w:rsidR="006C1E01" w:rsidRPr="006C1E01">
        <w:rPr>
          <w:rFonts w:ascii="Times New Roman" w:hAnsi="Times New Roman"/>
          <w:szCs w:val="24"/>
          <w:lang w:val="lt-LT"/>
        </w:rPr>
        <w:t xml:space="preserve"> ct) skolos,  5 proc. dydžio metines palūkanas už priteistą </w:t>
      </w:r>
      <w:r w:rsidR="00903DA2">
        <w:rPr>
          <w:rFonts w:ascii="Times New Roman" w:hAnsi="Times New Roman"/>
          <w:szCs w:val="24"/>
          <w:lang w:val="lt-LT"/>
        </w:rPr>
        <w:t>2541</w:t>
      </w:r>
      <w:r w:rsidR="006C1E01" w:rsidRPr="006C1E01">
        <w:rPr>
          <w:rFonts w:ascii="Times New Roman" w:hAnsi="Times New Roman"/>
          <w:szCs w:val="24"/>
          <w:lang w:val="lt-LT"/>
        </w:rPr>
        <w:t>,</w:t>
      </w:r>
      <w:r w:rsidR="00903DA2">
        <w:rPr>
          <w:rFonts w:ascii="Times New Roman" w:hAnsi="Times New Roman"/>
          <w:szCs w:val="24"/>
          <w:lang w:val="lt-LT"/>
        </w:rPr>
        <w:t>60</w:t>
      </w:r>
      <w:r w:rsidR="006C1E01" w:rsidRPr="006C1E01">
        <w:rPr>
          <w:rFonts w:ascii="Times New Roman" w:hAnsi="Times New Roman"/>
          <w:szCs w:val="24"/>
          <w:lang w:val="lt-LT"/>
        </w:rPr>
        <w:t xml:space="preserve"> Eur sumą nuo bylos iškėlimo teisme </w:t>
      </w:r>
      <w:r w:rsidR="00903DA2">
        <w:rPr>
          <w:rFonts w:ascii="Times New Roman" w:hAnsi="Times New Roman"/>
          <w:szCs w:val="24"/>
          <w:lang w:val="lt-LT"/>
        </w:rPr>
        <w:t xml:space="preserve">dienos (2020-11-18) </w:t>
      </w:r>
      <w:r w:rsidR="006C1E01" w:rsidRPr="006C1E01">
        <w:rPr>
          <w:rFonts w:ascii="Times New Roman" w:hAnsi="Times New Roman"/>
          <w:szCs w:val="24"/>
          <w:lang w:val="lt-LT"/>
        </w:rPr>
        <w:t xml:space="preserve">iki teismo sprendimo visiško įvykdymo bei </w:t>
      </w:r>
      <w:r w:rsidR="00903DA2">
        <w:rPr>
          <w:rFonts w:ascii="Times New Roman" w:hAnsi="Times New Roman"/>
          <w:szCs w:val="24"/>
          <w:lang w:val="lt-LT"/>
        </w:rPr>
        <w:t>907</w:t>
      </w:r>
      <w:r w:rsidR="006C1E01" w:rsidRPr="006C1E01">
        <w:rPr>
          <w:rFonts w:ascii="Times New Roman" w:hAnsi="Times New Roman"/>
          <w:szCs w:val="24"/>
          <w:lang w:val="lt-LT"/>
        </w:rPr>
        <w:t>,1</w:t>
      </w:r>
      <w:r w:rsidR="00903DA2">
        <w:rPr>
          <w:rFonts w:ascii="Times New Roman" w:hAnsi="Times New Roman"/>
          <w:szCs w:val="24"/>
          <w:lang w:val="lt-LT"/>
        </w:rPr>
        <w:t>9</w:t>
      </w:r>
      <w:r w:rsidR="006C1E01" w:rsidRPr="006C1E01">
        <w:rPr>
          <w:rFonts w:ascii="Times New Roman" w:hAnsi="Times New Roman"/>
          <w:szCs w:val="24"/>
          <w:lang w:val="lt-LT"/>
        </w:rPr>
        <w:t xml:space="preserve"> Eur (</w:t>
      </w:r>
      <w:r w:rsidR="00903DA2">
        <w:rPr>
          <w:rFonts w:ascii="Times New Roman" w:hAnsi="Times New Roman"/>
          <w:szCs w:val="24"/>
          <w:lang w:val="lt-LT"/>
        </w:rPr>
        <w:t xml:space="preserve">devynis šimtus septynis eurus ir devyniolika </w:t>
      </w:r>
      <w:r w:rsidR="006C1E01" w:rsidRPr="006C1E01">
        <w:rPr>
          <w:rFonts w:ascii="Times New Roman" w:hAnsi="Times New Roman"/>
          <w:szCs w:val="24"/>
          <w:lang w:val="lt-LT"/>
        </w:rPr>
        <w:t>ct) bylinėjimosi išlaidų</w:t>
      </w:r>
      <w:r w:rsidR="00903DA2">
        <w:rPr>
          <w:rFonts w:ascii="Times New Roman" w:hAnsi="Times New Roman"/>
          <w:szCs w:val="24"/>
          <w:lang w:val="lt-LT"/>
        </w:rPr>
        <w:t>.</w:t>
      </w:r>
    </w:p>
    <w:p w14:paraId="7E9F5ABC" w14:textId="16032C96" w:rsidR="006C1E01" w:rsidRPr="006C1E01" w:rsidRDefault="002E0202" w:rsidP="006C1E01">
      <w:pPr>
        <w:ind w:firstLine="720"/>
        <w:jc w:val="both"/>
        <w:rPr>
          <w:rFonts w:ascii="Times New Roman" w:hAnsi="Times New Roman"/>
          <w:szCs w:val="24"/>
          <w:lang w:val="lt-LT"/>
        </w:rPr>
      </w:pPr>
      <w:r>
        <w:rPr>
          <w:rFonts w:ascii="Times New Roman" w:hAnsi="Times New Roman"/>
          <w:szCs w:val="24"/>
          <w:lang w:val="lt-LT"/>
        </w:rPr>
        <w:t xml:space="preserve"> </w:t>
      </w:r>
      <w:r w:rsidR="006C1E01" w:rsidRPr="006C1E01">
        <w:rPr>
          <w:rFonts w:ascii="Times New Roman" w:hAnsi="Times New Roman"/>
          <w:szCs w:val="24"/>
          <w:lang w:val="lt-LT"/>
        </w:rPr>
        <w:t>Sprendimas per 30 dienų nuo priėmimo dienos gali būti skundžiamas apeliaciniu skundu Vilniaus apygardos teismui per Vilniaus miesto apylinkės teismą.</w:t>
      </w:r>
    </w:p>
    <w:p w14:paraId="4268C8EC" w14:textId="77777777" w:rsidR="006C1E01" w:rsidRPr="006C1E01" w:rsidRDefault="006C1E01" w:rsidP="006C1E01">
      <w:pPr>
        <w:ind w:firstLine="720"/>
        <w:jc w:val="both"/>
        <w:rPr>
          <w:rFonts w:ascii="Times New Roman" w:hAnsi="Times New Roman"/>
          <w:szCs w:val="24"/>
          <w:lang w:val="lt-LT"/>
        </w:rPr>
      </w:pPr>
    </w:p>
    <w:p w14:paraId="48F0CB7E" w14:textId="77777777" w:rsidR="006C1E01" w:rsidRPr="006C1E01" w:rsidRDefault="006C1E01" w:rsidP="006C1E01">
      <w:pPr>
        <w:jc w:val="both"/>
        <w:rPr>
          <w:rFonts w:ascii="Times New Roman" w:hAnsi="Times New Roman"/>
          <w:szCs w:val="24"/>
          <w:lang w:val="lt-LT"/>
        </w:rPr>
      </w:pPr>
    </w:p>
    <w:p w14:paraId="58BB7EBB" w14:textId="227BADF5" w:rsidR="006C1E01" w:rsidRPr="006C1E01" w:rsidRDefault="002E0202" w:rsidP="006C1E01">
      <w:pPr>
        <w:ind w:firstLine="708"/>
        <w:jc w:val="both"/>
        <w:rPr>
          <w:rFonts w:ascii="Times New Roman" w:hAnsi="Times New Roman"/>
          <w:szCs w:val="24"/>
          <w:lang w:val="lt-LT"/>
        </w:rPr>
      </w:pPr>
      <w:r>
        <w:rPr>
          <w:rFonts w:ascii="Times New Roman" w:hAnsi="Times New Roman"/>
          <w:szCs w:val="24"/>
          <w:lang w:val="lt-LT"/>
        </w:rPr>
        <w:t xml:space="preserve"> </w:t>
      </w:r>
      <w:r w:rsidR="006C1E01" w:rsidRPr="006C1E01">
        <w:rPr>
          <w:rFonts w:ascii="Times New Roman" w:hAnsi="Times New Roman"/>
          <w:szCs w:val="24"/>
          <w:lang w:val="lt-LT"/>
        </w:rPr>
        <w:t>Teisėja</w:t>
      </w:r>
      <w:r w:rsidR="006C1E01" w:rsidRPr="006C1E01">
        <w:rPr>
          <w:rFonts w:ascii="Times New Roman" w:hAnsi="Times New Roman"/>
          <w:szCs w:val="24"/>
          <w:lang w:val="lt-LT"/>
        </w:rPr>
        <w:tab/>
      </w:r>
      <w:r w:rsidR="006C1E01" w:rsidRPr="006C1E01">
        <w:rPr>
          <w:rFonts w:ascii="Times New Roman" w:hAnsi="Times New Roman"/>
          <w:szCs w:val="24"/>
          <w:lang w:val="lt-LT"/>
        </w:rPr>
        <w:tab/>
      </w:r>
      <w:r w:rsidR="006C1E01" w:rsidRPr="006C1E01">
        <w:rPr>
          <w:rFonts w:ascii="Times New Roman" w:hAnsi="Times New Roman"/>
          <w:szCs w:val="24"/>
          <w:lang w:val="lt-LT"/>
        </w:rPr>
        <w:tab/>
      </w:r>
      <w:r w:rsidR="006C1E01" w:rsidRPr="006C1E01">
        <w:rPr>
          <w:rFonts w:ascii="Times New Roman" w:hAnsi="Times New Roman"/>
          <w:szCs w:val="24"/>
          <w:lang w:val="lt-LT"/>
        </w:rPr>
        <w:tab/>
        <w:t xml:space="preserve">                                                          Diana Jankienė</w:t>
      </w:r>
    </w:p>
    <w:p w14:paraId="2BF9C398" w14:textId="77777777" w:rsidR="006C1E01" w:rsidRPr="006C1E01" w:rsidRDefault="006C1E01" w:rsidP="00881E83">
      <w:pPr>
        <w:ind w:firstLine="709"/>
        <w:jc w:val="both"/>
        <w:rPr>
          <w:rFonts w:ascii="Times New Roman" w:hAnsi="Times New Roman"/>
          <w:lang w:val="lt-LT"/>
        </w:rPr>
      </w:pPr>
    </w:p>
    <w:bookmarkEnd w:id="4"/>
    <w:p w14:paraId="27D17B22" w14:textId="77777777" w:rsidR="00881E83" w:rsidRPr="006C1E01" w:rsidRDefault="00881E83" w:rsidP="00881E83">
      <w:pPr>
        <w:pStyle w:val="Default"/>
        <w:ind w:firstLine="709"/>
        <w:jc w:val="both"/>
        <w:rPr>
          <w:lang w:val="lt-LT"/>
        </w:rPr>
      </w:pPr>
    </w:p>
    <w:p w14:paraId="2A6D83D2" w14:textId="77777777" w:rsidR="00881E83" w:rsidRPr="006C1E01" w:rsidRDefault="00881E83" w:rsidP="00881E83">
      <w:pPr>
        <w:suppressAutoHyphens w:val="0"/>
        <w:autoSpaceDE w:val="0"/>
        <w:autoSpaceDN w:val="0"/>
        <w:adjustRightInd w:val="0"/>
        <w:ind w:firstLine="709"/>
        <w:jc w:val="both"/>
        <w:rPr>
          <w:rFonts w:ascii="Times New Roman" w:hAnsi="Times New Roman"/>
          <w:szCs w:val="24"/>
          <w:lang w:val="lt-LT"/>
        </w:rPr>
      </w:pPr>
    </w:p>
    <w:p w14:paraId="4666D92B" w14:textId="77777777" w:rsidR="004B3652" w:rsidRPr="006C1E01" w:rsidRDefault="004B3652" w:rsidP="004B3652">
      <w:pPr>
        <w:pStyle w:val="Default"/>
        <w:ind w:firstLine="709"/>
        <w:jc w:val="both"/>
        <w:rPr>
          <w:lang w:val="lt-LT"/>
        </w:rPr>
      </w:pPr>
    </w:p>
    <w:p w14:paraId="72A62434" w14:textId="77777777" w:rsidR="000C3B69" w:rsidRPr="006C1E01" w:rsidRDefault="008346A0">
      <w:pPr>
        <w:rPr>
          <w:rFonts w:ascii="Times New Roman" w:hAnsi="Times New Roman"/>
          <w:szCs w:val="24"/>
          <w:lang w:val="lt-LT"/>
        </w:rPr>
      </w:pPr>
    </w:p>
    <w:sectPr w:rsidR="000C3B69" w:rsidRPr="006C1E01" w:rsidSect="00D1026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F08B" w14:textId="77777777" w:rsidR="008346A0" w:rsidRDefault="008346A0" w:rsidP="009E1368">
      <w:r>
        <w:separator/>
      </w:r>
    </w:p>
  </w:endnote>
  <w:endnote w:type="continuationSeparator" w:id="0">
    <w:p w14:paraId="52DA823A" w14:textId="77777777" w:rsidR="008346A0" w:rsidRDefault="008346A0" w:rsidP="009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74290"/>
      <w:docPartObj>
        <w:docPartGallery w:val="Page Numbers (Bottom of Page)"/>
        <w:docPartUnique/>
      </w:docPartObj>
    </w:sdtPr>
    <w:sdtEndPr>
      <w:rPr>
        <w:noProof/>
      </w:rPr>
    </w:sdtEndPr>
    <w:sdtContent>
      <w:p w14:paraId="23C47FD9" w14:textId="1B380C69" w:rsidR="009E1368" w:rsidRDefault="009E1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AB8C2" w14:textId="77777777" w:rsidR="009E1368" w:rsidRDefault="009E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7F83" w14:textId="77777777" w:rsidR="008346A0" w:rsidRDefault="008346A0" w:rsidP="009E1368">
      <w:r>
        <w:separator/>
      </w:r>
    </w:p>
  </w:footnote>
  <w:footnote w:type="continuationSeparator" w:id="0">
    <w:p w14:paraId="0A176A03" w14:textId="77777777" w:rsidR="008346A0" w:rsidRDefault="008346A0" w:rsidP="009E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9339" w14:textId="28C03B34" w:rsidR="009E1368" w:rsidRDefault="009E1368">
    <w:pPr>
      <w:pStyle w:val="Header"/>
      <w:jc w:val="right"/>
    </w:pPr>
  </w:p>
  <w:p w14:paraId="51E375E4" w14:textId="77777777" w:rsidR="009E1368" w:rsidRDefault="009E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6B"/>
    <w:multiLevelType w:val="hybridMultilevel"/>
    <w:tmpl w:val="F43403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1078A"/>
    <w:multiLevelType w:val="multilevel"/>
    <w:tmpl w:val="B4F49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E015C"/>
    <w:multiLevelType w:val="hybridMultilevel"/>
    <w:tmpl w:val="1E388BEA"/>
    <w:lvl w:ilvl="0" w:tplc="097656F8">
      <w:start w:val="1"/>
      <w:numFmt w:val="decimal"/>
      <w:lvlText w:val="%1."/>
      <w:lvlJc w:val="left"/>
      <w:pPr>
        <w:ind w:left="720" w:hanging="360"/>
      </w:pPr>
      <w:rPr>
        <w:rFonts w:ascii="Times New Roman" w:hAnsi="Times New Roman" w:cs="Times New Roman" w:hint="default"/>
        <w:i w:val="0"/>
        <w:iCs/>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904D33"/>
    <w:multiLevelType w:val="hybridMultilevel"/>
    <w:tmpl w:val="DE1ECD50"/>
    <w:lvl w:ilvl="0" w:tplc="EA0EADCE">
      <w:start w:val="1"/>
      <w:numFmt w:val="decimal"/>
      <w:lvlText w:val="%1."/>
      <w:lvlJc w:val="left"/>
      <w:pPr>
        <w:ind w:left="1129" w:hanging="360"/>
      </w:pPr>
      <w:rPr>
        <w:rFonts w:ascii="Times New Roman" w:hAnsi="Times New Roman" w:cs="Times New Roman" w:hint="default"/>
        <w:i w:val="0"/>
        <w:iCs/>
        <w:sz w:val="24"/>
        <w:szCs w:val="24"/>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4" w15:restartNumberingAfterBreak="0">
    <w:nsid w:val="135F6AA9"/>
    <w:multiLevelType w:val="hybridMultilevel"/>
    <w:tmpl w:val="E8F6DACC"/>
    <w:lvl w:ilvl="0" w:tplc="06C04A7C">
      <w:start w:val="1"/>
      <w:numFmt w:val="decimal"/>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88679A7"/>
    <w:multiLevelType w:val="hybridMultilevel"/>
    <w:tmpl w:val="B7EE958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10571C3"/>
    <w:multiLevelType w:val="hybridMultilevel"/>
    <w:tmpl w:val="4582F45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AF74B62"/>
    <w:multiLevelType w:val="hybridMultilevel"/>
    <w:tmpl w:val="84A04D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2323527"/>
    <w:multiLevelType w:val="multilevel"/>
    <w:tmpl w:val="B5ECC1F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C7D09A8"/>
    <w:multiLevelType w:val="multilevel"/>
    <w:tmpl w:val="6854BC74"/>
    <w:lvl w:ilvl="0">
      <w:start w:val="2"/>
      <w:numFmt w:val="decimal"/>
      <w:lvlText w:val="%1."/>
      <w:lvlJc w:val="left"/>
      <w:pPr>
        <w:ind w:left="360" w:hanging="360"/>
      </w:pPr>
      <w:rPr>
        <w:rFonts w:hint="default"/>
      </w:rPr>
    </w:lvl>
    <w:lvl w:ilvl="1">
      <w:start w:val="1"/>
      <w:numFmt w:val="decimal"/>
      <w:lvlText w:val="%1.%2."/>
      <w:lvlJc w:val="left"/>
      <w:pPr>
        <w:ind w:left="2376" w:hanging="360"/>
      </w:pPr>
      <w:rPr>
        <w:rFonts w:hint="default"/>
      </w:rPr>
    </w:lvl>
    <w:lvl w:ilvl="2">
      <w:start w:val="1"/>
      <w:numFmt w:val="decimal"/>
      <w:lvlText w:val="%1.%2.%3."/>
      <w:lvlJc w:val="left"/>
      <w:pPr>
        <w:ind w:left="4752" w:hanging="720"/>
      </w:pPr>
      <w:rPr>
        <w:rFonts w:hint="default"/>
      </w:rPr>
    </w:lvl>
    <w:lvl w:ilvl="3">
      <w:start w:val="1"/>
      <w:numFmt w:val="decimal"/>
      <w:lvlText w:val="%1.%2.%3.%4."/>
      <w:lvlJc w:val="left"/>
      <w:pPr>
        <w:ind w:left="6768" w:hanging="720"/>
      </w:pPr>
      <w:rPr>
        <w:rFonts w:hint="default"/>
      </w:rPr>
    </w:lvl>
    <w:lvl w:ilvl="4">
      <w:start w:val="1"/>
      <w:numFmt w:val="decimal"/>
      <w:lvlText w:val="%1.%2.%3.%4.%5."/>
      <w:lvlJc w:val="left"/>
      <w:pPr>
        <w:ind w:left="9144" w:hanging="1080"/>
      </w:pPr>
      <w:rPr>
        <w:rFonts w:hint="default"/>
      </w:rPr>
    </w:lvl>
    <w:lvl w:ilvl="5">
      <w:start w:val="1"/>
      <w:numFmt w:val="decimal"/>
      <w:lvlText w:val="%1.%2.%3.%4.%5.%6."/>
      <w:lvlJc w:val="left"/>
      <w:pPr>
        <w:ind w:left="11160" w:hanging="1080"/>
      </w:pPr>
      <w:rPr>
        <w:rFonts w:hint="default"/>
      </w:rPr>
    </w:lvl>
    <w:lvl w:ilvl="6">
      <w:start w:val="1"/>
      <w:numFmt w:val="decimal"/>
      <w:lvlText w:val="%1.%2.%3.%4.%5.%6.%7."/>
      <w:lvlJc w:val="left"/>
      <w:pPr>
        <w:ind w:left="13536" w:hanging="1440"/>
      </w:pPr>
      <w:rPr>
        <w:rFonts w:hint="default"/>
      </w:rPr>
    </w:lvl>
    <w:lvl w:ilvl="7">
      <w:start w:val="1"/>
      <w:numFmt w:val="decimal"/>
      <w:lvlText w:val="%1.%2.%3.%4.%5.%6.%7.%8."/>
      <w:lvlJc w:val="left"/>
      <w:pPr>
        <w:ind w:left="15552" w:hanging="1440"/>
      </w:pPr>
      <w:rPr>
        <w:rFonts w:hint="default"/>
      </w:rPr>
    </w:lvl>
    <w:lvl w:ilvl="8">
      <w:start w:val="1"/>
      <w:numFmt w:val="decimal"/>
      <w:lvlText w:val="%1.%2.%3.%4.%5.%6.%7.%8.%9."/>
      <w:lvlJc w:val="left"/>
      <w:pPr>
        <w:ind w:left="17928" w:hanging="1800"/>
      </w:pPr>
      <w:rPr>
        <w:rFonts w:hint="default"/>
      </w:rPr>
    </w:lvl>
  </w:abstractNum>
  <w:abstractNum w:abstractNumId="10" w15:restartNumberingAfterBreak="0">
    <w:nsid w:val="58D473EB"/>
    <w:multiLevelType w:val="hybridMultilevel"/>
    <w:tmpl w:val="926A8B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72B26D89"/>
    <w:multiLevelType w:val="hybridMultilevel"/>
    <w:tmpl w:val="F9CA5D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3D45091"/>
    <w:multiLevelType w:val="hybridMultilevel"/>
    <w:tmpl w:val="0B60B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0902FD"/>
    <w:multiLevelType w:val="hybridMultilevel"/>
    <w:tmpl w:val="BF9E9D5E"/>
    <w:lvl w:ilvl="0" w:tplc="25963F46">
      <w:start w:val="1"/>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13"/>
  </w:num>
  <w:num w:numId="3">
    <w:abstractNumId w:val="8"/>
  </w:num>
  <w:num w:numId="4">
    <w:abstractNumId w:val="9"/>
  </w:num>
  <w:num w:numId="5">
    <w:abstractNumId w:val="4"/>
  </w:num>
  <w:num w:numId="6">
    <w:abstractNumId w:val="3"/>
  </w:num>
  <w:num w:numId="7">
    <w:abstractNumId w:val="6"/>
  </w:num>
  <w:num w:numId="8">
    <w:abstractNumId w:val="11"/>
  </w:num>
  <w:num w:numId="9">
    <w:abstractNumId w:val="7"/>
  </w:num>
  <w:num w:numId="10">
    <w:abstractNumId w:val="12"/>
  </w:num>
  <w:num w:numId="11">
    <w:abstractNumId w:val="0"/>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52"/>
    <w:rsid w:val="00007877"/>
    <w:rsid w:val="000718FA"/>
    <w:rsid w:val="000903BB"/>
    <w:rsid w:val="0011360E"/>
    <w:rsid w:val="00120371"/>
    <w:rsid w:val="00160B2A"/>
    <w:rsid w:val="00175724"/>
    <w:rsid w:val="001D7448"/>
    <w:rsid w:val="001E437A"/>
    <w:rsid w:val="0021332D"/>
    <w:rsid w:val="0023668E"/>
    <w:rsid w:val="002A794B"/>
    <w:rsid w:val="002C58C3"/>
    <w:rsid w:val="002E0202"/>
    <w:rsid w:val="003A007A"/>
    <w:rsid w:val="003F3B0E"/>
    <w:rsid w:val="00460DE9"/>
    <w:rsid w:val="004616BD"/>
    <w:rsid w:val="0046281F"/>
    <w:rsid w:val="00466E44"/>
    <w:rsid w:val="00484B2F"/>
    <w:rsid w:val="004870A8"/>
    <w:rsid w:val="00487FC3"/>
    <w:rsid w:val="004B3652"/>
    <w:rsid w:val="005336EC"/>
    <w:rsid w:val="005343D6"/>
    <w:rsid w:val="005A5743"/>
    <w:rsid w:val="005F188A"/>
    <w:rsid w:val="00665A0F"/>
    <w:rsid w:val="006842AA"/>
    <w:rsid w:val="00696F1D"/>
    <w:rsid w:val="006C1E01"/>
    <w:rsid w:val="00740706"/>
    <w:rsid w:val="00796585"/>
    <w:rsid w:val="007A0872"/>
    <w:rsid w:val="007C75F4"/>
    <w:rsid w:val="008138E6"/>
    <w:rsid w:val="008346A0"/>
    <w:rsid w:val="0086060C"/>
    <w:rsid w:val="00881E83"/>
    <w:rsid w:val="008C74B6"/>
    <w:rsid w:val="008D3504"/>
    <w:rsid w:val="00903DA2"/>
    <w:rsid w:val="0095410F"/>
    <w:rsid w:val="00972727"/>
    <w:rsid w:val="009D449C"/>
    <w:rsid w:val="009E1368"/>
    <w:rsid w:val="00A201DD"/>
    <w:rsid w:val="00A66C83"/>
    <w:rsid w:val="00A8669E"/>
    <w:rsid w:val="00AC23AF"/>
    <w:rsid w:val="00AF0F5D"/>
    <w:rsid w:val="00B07640"/>
    <w:rsid w:val="00B2105F"/>
    <w:rsid w:val="00B26626"/>
    <w:rsid w:val="00B377A3"/>
    <w:rsid w:val="00B60729"/>
    <w:rsid w:val="00BB28EF"/>
    <w:rsid w:val="00BD65C2"/>
    <w:rsid w:val="00CA29A2"/>
    <w:rsid w:val="00CE48DD"/>
    <w:rsid w:val="00D10265"/>
    <w:rsid w:val="00D3599D"/>
    <w:rsid w:val="00DA755C"/>
    <w:rsid w:val="00DB2C61"/>
    <w:rsid w:val="00DD3436"/>
    <w:rsid w:val="00DE073F"/>
    <w:rsid w:val="00E51D27"/>
    <w:rsid w:val="00E6379E"/>
    <w:rsid w:val="00E92560"/>
    <w:rsid w:val="00E96A90"/>
    <w:rsid w:val="00EF3609"/>
    <w:rsid w:val="00F2557B"/>
    <w:rsid w:val="00F3109C"/>
    <w:rsid w:val="00F45D78"/>
    <w:rsid w:val="00F64598"/>
    <w:rsid w:val="00FC36AE"/>
    <w:rsid w:val="00FE615E"/>
    <w:rsid w:val="00F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31395B"/>
  <w15:docId w15:val="{D74C06E0-BA05-4588-AFF9-0D35E60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52"/>
    <w:pPr>
      <w:suppressAutoHyphens/>
      <w:spacing w:after="0" w:line="240" w:lineRule="auto"/>
    </w:pPr>
    <w:rPr>
      <w:rFonts w:ascii="TIMESLT" w:eastAsia="Times New Roman" w:hAnsi="TIMESLT" w:cs="Times New Roman"/>
      <w:sz w:val="24"/>
      <w:szCs w:val="20"/>
      <w:lang w:val="en-AU" w:eastAsia="ar-SA"/>
    </w:rPr>
  </w:style>
  <w:style w:type="paragraph" w:styleId="Heading1">
    <w:name w:val="heading 1"/>
    <w:basedOn w:val="Normal"/>
    <w:next w:val="Normal"/>
    <w:link w:val="Heading1Char"/>
    <w:qFormat/>
    <w:rsid w:val="004B3652"/>
    <w:pPr>
      <w:keepNext/>
      <w:tabs>
        <w:tab w:val="num" w:pos="36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652"/>
    <w:rPr>
      <w:rFonts w:ascii="TIMESLT" w:eastAsia="Times New Roman" w:hAnsi="TIMESLT" w:cs="Times New Roman"/>
      <w:b/>
      <w:sz w:val="24"/>
      <w:szCs w:val="20"/>
      <w:lang w:val="en-AU" w:eastAsia="ar-SA"/>
    </w:rPr>
  </w:style>
  <w:style w:type="paragraph" w:styleId="BalloonText">
    <w:name w:val="Balloon Text"/>
    <w:basedOn w:val="Normal"/>
    <w:link w:val="BalloonTextChar"/>
    <w:uiPriority w:val="99"/>
    <w:semiHidden/>
    <w:unhideWhenUsed/>
    <w:rsid w:val="004B3652"/>
    <w:rPr>
      <w:rFonts w:ascii="Tahoma" w:hAnsi="Tahoma" w:cs="Tahoma"/>
      <w:sz w:val="16"/>
      <w:szCs w:val="16"/>
    </w:rPr>
  </w:style>
  <w:style w:type="character" w:customStyle="1" w:styleId="BalloonTextChar">
    <w:name w:val="Balloon Text Char"/>
    <w:basedOn w:val="DefaultParagraphFont"/>
    <w:link w:val="BalloonText"/>
    <w:uiPriority w:val="99"/>
    <w:semiHidden/>
    <w:rsid w:val="004B3652"/>
    <w:rPr>
      <w:rFonts w:ascii="Tahoma" w:eastAsia="Times New Roman" w:hAnsi="Tahoma" w:cs="Tahoma"/>
      <w:sz w:val="16"/>
      <w:szCs w:val="16"/>
      <w:lang w:val="en-AU" w:eastAsia="ar-SA"/>
    </w:rPr>
  </w:style>
  <w:style w:type="paragraph" w:customStyle="1" w:styleId="Default">
    <w:name w:val="Default"/>
    <w:rsid w:val="004B3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F6459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64598"/>
    <w:pPr>
      <w:widowControl w:val="0"/>
      <w:shd w:val="clear" w:color="auto" w:fill="FFFFFF"/>
      <w:suppressAutoHyphens w:val="0"/>
      <w:spacing w:after="840" w:line="0" w:lineRule="atLeast"/>
      <w:ind w:hanging="380"/>
      <w:jc w:val="both"/>
    </w:pPr>
    <w:rPr>
      <w:rFonts w:ascii="Times New Roman" w:hAnsi="Times New Roman"/>
      <w:sz w:val="22"/>
      <w:szCs w:val="22"/>
      <w:lang w:val="en-US" w:eastAsia="en-US"/>
    </w:rPr>
  </w:style>
  <w:style w:type="paragraph" w:styleId="BodyText">
    <w:name w:val="Body Text"/>
    <w:basedOn w:val="Normal"/>
    <w:link w:val="BodyTextChar"/>
    <w:semiHidden/>
    <w:rsid w:val="00881E83"/>
    <w:pPr>
      <w:suppressAutoHyphens w:val="0"/>
      <w:jc w:val="both"/>
    </w:pPr>
    <w:rPr>
      <w:rFonts w:ascii="Times New Roman" w:hAnsi="Times New Roman"/>
      <w:szCs w:val="24"/>
      <w:lang w:val="lt-LT" w:eastAsia="en-US"/>
    </w:rPr>
  </w:style>
  <w:style w:type="character" w:customStyle="1" w:styleId="BodyTextChar">
    <w:name w:val="Body Text Char"/>
    <w:basedOn w:val="DefaultParagraphFont"/>
    <w:link w:val="BodyText"/>
    <w:semiHidden/>
    <w:rsid w:val="00881E83"/>
    <w:rPr>
      <w:rFonts w:ascii="Times New Roman" w:eastAsia="Times New Roman" w:hAnsi="Times New Roman" w:cs="Times New Roman"/>
      <w:sz w:val="24"/>
      <w:szCs w:val="24"/>
      <w:lang w:val="lt-LT"/>
    </w:rPr>
  </w:style>
  <w:style w:type="character" w:styleId="Hyperlink">
    <w:name w:val="Hyperlink"/>
    <w:basedOn w:val="DefaultParagraphFont"/>
    <w:uiPriority w:val="99"/>
    <w:semiHidden/>
    <w:unhideWhenUsed/>
    <w:rsid w:val="00881E83"/>
    <w:rPr>
      <w:strike w:val="0"/>
      <w:dstrike w:val="0"/>
      <w:color w:val="6E717F"/>
      <w:u w:val="none"/>
      <w:effect w:val="none"/>
    </w:rPr>
  </w:style>
  <w:style w:type="paragraph" w:styleId="ListParagraph">
    <w:name w:val="List Paragraph"/>
    <w:basedOn w:val="Normal"/>
    <w:uiPriority w:val="34"/>
    <w:qFormat/>
    <w:rsid w:val="00A8669E"/>
    <w:pPr>
      <w:suppressAutoHyphens w:val="0"/>
      <w:spacing w:after="160" w:line="256" w:lineRule="auto"/>
      <w:ind w:left="720"/>
      <w:contextualSpacing/>
    </w:pPr>
    <w:rPr>
      <w:rFonts w:asciiTheme="minorHAnsi" w:eastAsiaTheme="minorHAnsi" w:hAnsiTheme="minorHAnsi" w:cstheme="minorBidi"/>
      <w:sz w:val="22"/>
      <w:szCs w:val="22"/>
      <w:lang w:val="lt-LT" w:eastAsia="en-US"/>
    </w:rPr>
  </w:style>
  <w:style w:type="paragraph" w:styleId="Header">
    <w:name w:val="header"/>
    <w:basedOn w:val="Normal"/>
    <w:link w:val="HeaderChar"/>
    <w:uiPriority w:val="99"/>
    <w:unhideWhenUsed/>
    <w:rsid w:val="009E1368"/>
    <w:pPr>
      <w:tabs>
        <w:tab w:val="center" w:pos="4513"/>
        <w:tab w:val="right" w:pos="9026"/>
      </w:tabs>
    </w:pPr>
  </w:style>
  <w:style w:type="character" w:customStyle="1" w:styleId="HeaderChar">
    <w:name w:val="Header Char"/>
    <w:basedOn w:val="DefaultParagraphFont"/>
    <w:link w:val="Header"/>
    <w:uiPriority w:val="99"/>
    <w:rsid w:val="009E1368"/>
    <w:rPr>
      <w:rFonts w:ascii="TIMESLT" w:eastAsia="Times New Roman" w:hAnsi="TIMESLT" w:cs="Times New Roman"/>
      <w:sz w:val="24"/>
      <w:szCs w:val="20"/>
      <w:lang w:val="en-AU" w:eastAsia="ar-SA"/>
    </w:rPr>
  </w:style>
  <w:style w:type="paragraph" w:styleId="Footer">
    <w:name w:val="footer"/>
    <w:basedOn w:val="Normal"/>
    <w:link w:val="FooterChar"/>
    <w:uiPriority w:val="99"/>
    <w:unhideWhenUsed/>
    <w:rsid w:val="009E1368"/>
    <w:pPr>
      <w:tabs>
        <w:tab w:val="center" w:pos="4513"/>
        <w:tab w:val="right" w:pos="9026"/>
      </w:tabs>
    </w:pPr>
  </w:style>
  <w:style w:type="character" w:customStyle="1" w:styleId="FooterChar">
    <w:name w:val="Footer Char"/>
    <w:basedOn w:val="DefaultParagraphFont"/>
    <w:link w:val="Footer"/>
    <w:uiPriority w:val="99"/>
    <w:rsid w:val="009E1368"/>
    <w:rPr>
      <w:rFonts w:ascii="TIMESLT" w:eastAsia="Times New Roman" w:hAnsi="TIMESLT" w:cs="Times New Roman"/>
      <w:sz w:val="24"/>
      <w:szCs w:val="20"/>
      <w:lang w:val="en-AU" w:eastAsia="ar-SA"/>
    </w:rPr>
  </w:style>
  <w:style w:type="character" w:customStyle="1" w:styleId="Bodytext4">
    <w:name w:val="Body text (4)_"/>
    <w:basedOn w:val="DefaultParagraphFont"/>
    <w:rsid w:val="00E6379E"/>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E6379E"/>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40">
    <w:name w:val="Body text (4)"/>
    <w:basedOn w:val="Bodytext4"/>
    <w:rsid w:val="00E6379E"/>
    <w:rPr>
      <w:rFonts w:ascii="Times New Roman" w:eastAsia="Times New Roman" w:hAnsi="Times New Roman" w:cs="Times New Roman"/>
      <w:b w:val="0"/>
      <w:bCs w:val="0"/>
      <w:i/>
      <w:iCs/>
      <w:smallCaps w:val="0"/>
      <w:strike w:val="0"/>
      <w:color w:val="000000"/>
      <w:spacing w:val="0"/>
      <w:w w:val="100"/>
      <w:position w:val="0"/>
      <w:sz w:val="24"/>
      <w:szCs w:val="24"/>
      <w:u w:val="singl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20762</Words>
  <Characters>11835</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Teismas</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r.kremer</dc:creator>
  <cp:lastModifiedBy>Diana Jankienė</cp:lastModifiedBy>
  <cp:revision>36</cp:revision>
  <cp:lastPrinted>2021-05-26T12:26:00Z</cp:lastPrinted>
  <dcterms:created xsi:type="dcterms:W3CDTF">2021-05-22T08:37:00Z</dcterms:created>
  <dcterms:modified xsi:type="dcterms:W3CDTF">2021-05-26T12:43:00Z</dcterms:modified>
</cp:coreProperties>
</file>