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16" w:rsidRDefault="007B4816" w:rsidP="00834DE5">
      <w:pPr>
        <w:tabs>
          <w:tab w:val="center" w:pos="4986"/>
          <w:tab w:val="right" w:pos="9972"/>
        </w:tabs>
      </w:pPr>
    </w:p>
    <w:p w:rsidR="007B4816" w:rsidRDefault="00834DE5">
      <w:pPr>
        <w:tabs>
          <w:tab w:val="left" w:pos="3600"/>
        </w:tabs>
        <w:jc w:val="center"/>
        <w:rPr>
          <w:b/>
          <w:bCs/>
          <w:caps/>
          <w:szCs w:val="24"/>
        </w:rPr>
      </w:pPr>
      <w:r>
        <w:rPr>
          <w:noProof/>
          <w:lang w:eastAsia="ko-KR"/>
        </w:rPr>
        <w:drawing>
          <wp:inline distT="0" distB="0" distL="0" distR="0" wp14:anchorId="358716E3" wp14:editId="1A85D929">
            <wp:extent cx="506095" cy="609600"/>
            <wp:effectExtent l="0" t="0" r="825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609600"/>
                    </a:xfrm>
                    <a:prstGeom prst="rect">
                      <a:avLst/>
                    </a:prstGeom>
                    <a:noFill/>
                  </pic:spPr>
                </pic:pic>
              </a:graphicData>
            </a:graphic>
          </wp:inline>
        </w:drawing>
      </w:r>
    </w:p>
    <w:p w:rsidR="007B4816" w:rsidRDefault="007B4816">
      <w:pPr>
        <w:rPr>
          <w:sz w:val="6"/>
          <w:szCs w:val="6"/>
        </w:rPr>
      </w:pPr>
    </w:p>
    <w:p w:rsidR="007B4816" w:rsidRDefault="00834DE5">
      <w:pPr>
        <w:tabs>
          <w:tab w:val="left" w:pos="3600"/>
        </w:tabs>
        <w:jc w:val="center"/>
        <w:rPr>
          <w:b/>
          <w:bCs/>
          <w:caps/>
          <w:szCs w:val="24"/>
        </w:rPr>
      </w:pPr>
      <w:r>
        <w:rPr>
          <w:b/>
          <w:bCs/>
          <w:caps/>
          <w:szCs w:val="24"/>
        </w:rPr>
        <w:t>KLAIPĖDOS RAJONO SAVIVALDYBĖS ADMINISTRACIJOS</w:t>
      </w:r>
    </w:p>
    <w:p w:rsidR="007B4816" w:rsidRDefault="007B4816">
      <w:pPr>
        <w:rPr>
          <w:sz w:val="6"/>
          <w:szCs w:val="6"/>
        </w:rPr>
      </w:pPr>
    </w:p>
    <w:p w:rsidR="007B4816" w:rsidRDefault="00834DE5">
      <w:pPr>
        <w:jc w:val="center"/>
        <w:rPr>
          <w:b/>
          <w:szCs w:val="24"/>
        </w:rPr>
      </w:pPr>
      <w:r>
        <w:rPr>
          <w:b/>
          <w:szCs w:val="24"/>
        </w:rPr>
        <w:t>DIREKTORIUS</w:t>
      </w:r>
    </w:p>
    <w:p w:rsidR="007B4816" w:rsidRDefault="007B4816">
      <w:pPr>
        <w:jc w:val="center"/>
        <w:rPr>
          <w:b/>
          <w:szCs w:val="24"/>
        </w:rPr>
      </w:pPr>
    </w:p>
    <w:p w:rsidR="007B4816" w:rsidRDefault="007B4816">
      <w:pPr>
        <w:jc w:val="center"/>
        <w:rPr>
          <w:b/>
          <w:szCs w:val="24"/>
        </w:rPr>
      </w:pPr>
    </w:p>
    <w:p w:rsidR="007B4816" w:rsidRDefault="00834DE5">
      <w:pPr>
        <w:jc w:val="center"/>
        <w:rPr>
          <w:b/>
          <w:szCs w:val="24"/>
        </w:rPr>
      </w:pPr>
      <w:r>
        <w:rPr>
          <w:b/>
          <w:szCs w:val="24"/>
        </w:rPr>
        <w:t>ĮSAKYMAS</w:t>
      </w:r>
    </w:p>
    <w:p w:rsidR="007B4816" w:rsidRDefault="00834DE5">
      <w:pPr>
        <w:tabs>
          <w:tab w:val="right" w:pos="9639"/>
        </w:tabs>
        <w:ind w:firstLine="709"/>
        <w:jc w:val="center"/>
        <w:rPr>
          <w:b/>
          <w:szCs w:val="24"/>
        </w:rPr>
      </w:pPr>
      <w:r>
        <w:rPr>
          <w:b/>
          <w:szCs w:val="24"/>
        </w:rPr>
        <w:t xml:space="preserve">DĖL GYVŪNŲ LAIKYMO KLAIPĖDOS </w:t>
      </w:r>
      <w:r>
        <w:rPr>
          <w:b/>
          <w:caps/>
          <w:szCs w:val="24"/>
        </w:rPr>
        <w:t>RAJONo savivaldybės teritorijoje</w:t>
      </w:r>
      <w:r>
        <w:rPr>
          <w:b/>
          <w:szCs w:val="24"/>
        </w:rPr>
        <w:t xml:space="preserve"> TAISYKLIŲ PATVIRTINIMO </w:t>
      </w:r>
    </w:p>
    <w:p w:rsidR="007B4816" w:rsidRDefault="007B4816">
      <w:pPr>
        <w:jc w:val="center"/>
        <w:rPr>
          <w:b/>
          <w:szCs w:val="24"/>
        </w:rPr>
      </w:pPr>
    </w:p>
    <w:p w:rsidR="007B4816" w:rsidRDefault="007B4816">
      <w:pPr>
        <w:ind w:firstLine="62"/>
        <w:jc w:val="center"/>
        <w:rPr>
          <w:szCs w:val="24"/>
        </w:rPr>
      </w:pPr>
    </w:p>
    <w:p w:rsidR="007B4816" w:rsidRDefault="00834DE5">
      <w:pPr>
        <w:jc w:val="center"/>
        <w:rPr>
          <w:szCs w:val="24"/>
        </w:rPr>
      </w:pPr>
      <w:r>
        <w:rPr>
          <w:szCs w:val="24"/>
        </w:rPr>
        <w:t xml:space="preserve">2022 m.  kovo 2  d. Nr. </w:t>
      </w:r>
      <w:r>
        <w:rPr>
          <w:color w:val="333333"/>
          <w:szCs w:val="24"/>
        </w:rPr>
        <w:t>AV-578</w:t>
      </w:r>
    </w:p>
    <w:p w:rsidR="007B4816" w:rsidRDefault="00834DE5">
      <w:pPr>
        <w:jc w:val="center"/>
        <w:rPr>
          <w:szCs w:val="24"/>
        </w:rPr>
      </w:pPr>
      <w:r>
        <w:rPr>
          <w:szCs w:val="24"/>
        </w:rPr>
        <w:t xml:space="preserve">Gargždai </w:t>
      </w:r>
    </w:p>
    <w:p w:rsidR="007B4816" w:rsidRDefault="007B4816">
      <w:pPr>
        <w:jc w:val="center"/>
        <w:rPr>
          <w:szCs w:val="24"/>
        </w:rPr>
      </w:pPr>
    </w:p>
    <w:p w:rsidR="007B4816" w:rsidRDefault="00834DE5">
      <w:pPr>
        <w:ind w:right="72" w:firstLine="720"/>
        <w:jc w:val="both"/>
        <w:rPr>
          <w:szCs w:val="24"/>
        </w:rPr>
      </w:pPr>
      <w:r>
        <w:rPr>
          <w:szCs w:val="24"/>
        </w:rPr>
        <w:t>Vadovaudamasis Lietuvos Respublikos vietos savivaldos įstatymo 29 straipsnio 8 dalies 2 punktu,                  18 straipsnio 1 dalimi, Lietuvos Respublikos gyvūnų gerovės ir apsaugos įstatymo 3 straipsnio 10 dalies  2 ir 3 punktais, 13 straipsnio 1 dalim</w:t>
      </w:r>
      <w:r>
        <w:rPr>
          <w:szCs w:val="24"/>
        </w:rPr>
        <w:t>i,  Gyvūnų laikymo savivaldybių teritorijų gyvenamosiose vietovėse tvarkos aprašu, patvirtintu Valstybinės maisto ir veterinarijos tarnybos direktoriaus 2013 m. gegužės 2 d. įsakymu Nr. B1-336:</w:t>
      </w:r>
    </w:p>
    <w:p w:rsidR="007B4816" w:rsidRDefault="00834DE5">
      <w:pPr>
        <w:ind w:right="72" w:firstLine="720"/>
        <w:jc w:val="both"/>
        <w:rPr>
          <w:szCs w:val="24"/>
        </w:rPr>
      </w:pPr>
      <w:r>
        <w:rPr>
          <w:szCs w:val="24"/>
        </w:rPr>
        <w:t>1</w:t>
      </w:r>
      <w:r>
        <w:rPr>
          <w:szCs w:val="24"/>
        </w:rPr>
        <w:t>.   T v i r t i n u Gyvūnų laikymo Klaipėdos rajono saviv</w:t>
      </w:r>
      <w:r>
        <w:rPr>
          <w:szCs w:val="24"/>
        </w:rPr>
        <w:t>aldybės teritorijoje taisykles (pridedama).</w:t>
      </w:r>
    </w:p>
    <w:p w:rsidR="007B4816" w:rsidRDefault="00834DE5">
      <w:pPr>
        <w:tabs>
          <w:tab w:val="right" w:pos="9639"/>
        </w:tabs>
        <w:ind w:firstLine="709"/>
        <w:jc w:val="both"/>
        <w:rPr>
          <w:szCs w:val="24"/>
        </w:rPr>
      </w:pPr>
      <w:r>
        <w:rPr>
          <w:spacing w:val="60"/>
          <w:szCs w:val="24"/>
        </w:rPr>
        <w:t>2</w:t>
      </w:r>
      <w:r>
        <w:rPr>
          <w:spacing w:val="60"/>
          <w:szCs w:val="24"/>
        </w:rPr>
        <w:t>. Pripažįstu</w:t>
      </w:r>
      <w:r>
        <w:rPr>
          <w:szCs w:val="24"/>
        </w:rPr>
        <w:t xml:space="preserve"> netekusiais galios:</w:t>
      </w:r>
    </w:p>
    <w:p w:rsidR="007B4816" w:rsidRDefault="00834DE5">
      <w:pPr>
        <w:tabs>
          <w:tab w:val="right" w:pos="9639"/>
        </w:tabs>
        <w:ind w:firstLine="709"/>
        <w:jc w:val="both"/>
        <w:rPr>
          <w:szCs w:val="24"/>
        </w:rPr>
      </w:pPr>
      <w:r>
        <w:rPr>
          <w:szCs w:val="24"/>
        </w:rPr>
        <w:t>2.1</w:t>
      </w:r>
      <w:r>
        <w:rPr>
          <w:szCs w:val="24"/>
        </w:rPr>
        <w:t>. Klaipėdos rajono savivaldybės administracijos direktoriaus 2019 m. birželio 25 d.                                 įsakymą Nr. (5.1.1) AV-1336 „Dėl Gyvūnų laikymo Klaipėdos rajone taisyklių patvirtinimo“;</w:t>
      </w:r>
    </w:p>
    <w:p w:rsidR="007B4816" w:rsidRDefault="00834DE5">
      <w:pPr>
        <w:tabs>
          <w:tab w:val="right" w:pos="9639"/>
        </w:tabs>
        <w:ind w:firstLine="709"/>
        <w:jc w:val="both"/>
        <w:rPr>
          <w:szCs w:val="24"/>
        </w:rPr>
      </w:pPr>
      <w:r>
        <w:rPr>
          <w:szCs w:val="24"/>
        </w:rPr>
        <w:t>2.2</w:t>
      </w:r>
      <w:r>
        <w:rPr>
          <w:szCs w:val="24"/>
        </w:rPr>
        <w:t>. Klaipėdos rajono savivaldybės administrac</w:t>
      </w:r>
      <w:r>
        <w:rPr>
          <w:szCs w:val="24"/>
        </w:rPr>
        <w:t xml:space="preserve">ijos direktoriaus 2013 m. spalio 29 d.                                   įsakymą Nr. AV-1900 „Dėl Bešeimininkių ir </w:t>
      </w:r>
      <w:proofErr w:type="spellStart"/>
      <w:r>
        <w:rPr>
          <w:szCs w:val="24"/>
        </w:rPr>
        <w:t>bepriežiūrių</w:t>
      </w:r>
      <w:proofErr w:type="spellEnd"/>
      <w:r>
        <w:rPr>
          <w:szCs w:val="24"/>
        </w:rPr>
        <w:t xml:space="preserve"> gyvūnų laikinosios globos tvarkos aprašo tvirtinimo“;</w:t>
      </w:r>
    </w:p>
    <w:p w:rsidR="007B4816" w:rsidRDefault="00834DE5">
      <w:pPr>
        <w:tabs>
          <w:tab w:val="right" w:pos="9639"/>
        </w:tabs>
        <w:ind w:firstLine="709"/>
        <w:jc w:val="both"/>
        <w:rPr>
          <w:szCs w:val="24"/>
        </w:rPr>
      </w:pPr>
      <w:r>
        <w:rPr>
          <w:szCs w:val="24"/>
        </w:rPr>
        <w:t>2.3</w:t>
      </w:r>
      <w:r>
        <w:rPr>
          <w:szCs w:val="24"/>
        </w:rPr>
        <w:t>. Klaipėdos rajono savivaldybės administracijos direktoriaus 2013 m</w:t>
      </w:r>
      <w:r>
        <w:rPr>
          <w:szCs w:val="24"/>
        </w:rPr>
        <w:t>. spalio 29 d.                                    įsakymą Nr. AV-1901 „Dėl Prekybos atskirų rūšių gyvūnais vietos nustatymo“.</w:t>
      </w:r>
    </w:p>
    <w:p w:rsidR="007B4816" w:rsidRDefault="00834DE5">
      <w:pPr>
        <w:tabs>
          <w:tab w:val="right" w:pos="9639"/>
        </w:tabs>
        <w:ind w:firstLine="709"/>
        <w:jc w:val="both"/>
        <w:rPr>
          <w:szCs w:val="24"/>
        </w:rPr>
      </w:pPr>
      <w:r>
        <w:rPr>
          <w:szCs w:val="24"/>
        </w:rPr>
        <w:t>3</w:t>
      </w:r>
      <w:r>
        <w:rPr>
          <w:szCs w:val="24"/>
        </w:rPr>
        <w:t xml:space="preserve">.   </w:t>
      </w:r>
      <w:proofErr w:type="spellStart"/>
      <w:r>
        <w:rPr>
          <w:szCs w:val="24"/>
          <w:lang w:val="en-GB"/>
        </w:rPr>
        <w:t>Skelbti</w:t>
      </w:r>
      <w:proofErr w:type="spellEnd"/>
      <w:r>
        <w:rPr>
          <w:szCs w:val="24"/>
          <w:lang w:val="en-GB"/>
        </w:rPr>
        <w:t xml:space="preserve"> </w:t>
      </w:r>
      <w:proofErr w:type="spellStart"/>
      <w:r>
        <w:rPr>
          <w:szCs w:val="24"/>
          <w:lang w:val="en-GB"/>
        </w:rPr>
        <w:t>šį</w:t>
      </w:r>
      <w:proofErr w:type="spellEnd"/>
      <w:r>
        <w:rPr>
          <w:szCs w:val="24"/>
          <w:lang w:val="en-GB"/>
        </w:rPr>
        <w:t xml:space="preserve"> </w:t>
      </w:r>
      <w:proofErr w:type="spellStart"/>
      <w:r>
        <w:rPr>
          <w:szCs w:val="24"/>
          <w:lang w:val="en-GB"/>
        </w:rPr>
        <w:t>įsakymą</w:t>
      </w:r>
      <w:proofErr w:type="spellEnd"/>
      <w:r>
        <w:rPr>
          <w:szCs w:val="24"/>
          <w:lang w:val="en-GB"/>
        </w:rPr>
        <w:t xml:space="preserve"> </w:t>
      </w:r>
      <w:proofErr w:type="spellStart"/>
      <w:r>
        <w:rPr>
          <w:szCs w:val="24"/>
          <w:lang w:val="en-GB"/>
        </w:rPr>
        <w:t>Teisės</w:t>
      </w:r>
      <w:proofErr w:type="spellEnd"/>
      <w:r>
        <w:rPr>
          <w:szCs w:val="24"/>
          <w:lang w:val="en-GB"/>
        </w:rPr>
        <w:t xml:space="preserve"> </w:t>
      </w:r>
      <w:proofErr w:type="spellStart"/>
      <w:r>
        <w:rPr>
          <w:szCs w:val="24"/>
          <w:lang w:val="en-GB"/>
        </w:rPr>
        <w:t>aktų</w:t>
      </w:r>
      <w:proofErr w:type="spellEnd"/>
      <w:r>
        <w:rPr>
          <w:szCs w:val="24"/>
          <w:lang w:val="en-GB"/>
        </w:rPr>
        <w:t xml:space="preserve"> </w:t>
      </w:r>
      <w:proofErr w:type="spellStart"/>
      <w:r>
        <w:rPr>
          <w:szCs w:val="24"/>
          <w:lang w:val="en-GB"/>
        </w:rPr>
        <w:t>registre</w:t>
      </w:r>
      <w:proofErr w:type="spellEnd"/>
      <w:r>
        <w:rPr>
          <w:szCs w:val="24"/>
          <w:lang w:val="en-GB"/>
        </w:rPr>
        <w:t xml:space="preserve"> </w:t>
      </w:r>
      <w:proofErr w:type="spellStart"/>
      <w:r>
        <w:rPr>
          <w:szCs w:val="24"/>
          <w:lang w:val="en-GB"/>
        </w:rPr>
        <w:t>ir</w:t>
      </w:r>
      <w:proofErr w:type="spellEnd"/>
      <w:r>
        <w:rPr>
          <w:szCs w:val="24"/>
          <w:lang w:val="en-GB"/>
        </w:rPr>
        <w:t xml:space="preserve"> </w:t>
      </w:r>
      <w:proofErr w:type="spellStart"/>
      <w:r>
        <w:rPr>
          <w:szCs w:val="24"/>
          <w:lang w:val="en-GB"/>
        </w:rPr>
        <w:t>Klaipėdos</w:t>
      </w:r>
      <w:proofErr w:type="spellEnd"/>
      <w:r>
        <w:rPr>
          <w:szCs w:val="24"/>
          <w:lang w:val="en-GB"/>
        </w:rPr>
        <w:t xml:space="preserve"> </w:t>
      </w:r>
      <w:proofErr w:type="spellStart"/>
      <w:r>
        <w:rPr>
          <w:szCs w:val="24"/>
          <w:lang w:val="en-GB"/>
        </w:rPr>
        <w:t>rajono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interneto</w:t>
      </w:r>
      <w:proofErr w:type="spellEnd"/>
      <w:r>
        <w:rPr>
          <w:szCs w:val="24"/>
          <w:lang w:val="en-GB"/>
        </w:rPr>
        <w:t xml:space="preserve"> </w:t>
      </w:r>
      <w:proofErr w:type="spellStart"/>
      <w:r>
        <w:rPr>
          <w:szCs w:val="24"/>
          <w:lang w:val="en-GB"/>
        </w:rPr>
        <w:t>svetainėje</w:t>
      </w:r>
      <w:proofErr w:type="spellEnd"/>
      <w:r>
        <w:rPr>
          <w:szCs w:val="24"/>
          <w:lang w:val="en-GB"/>
        </w:rPr>
        <w:t>.</w:t>
      </w:r>
    </w:p>
    <w:p w:rsidR="007B4816" w:rsidRDefault="007B4816">
      <w:pPr>
        <w:spacing w:line="360" w:lineRule="auto"/>
        <w:jc w:val="both"/>
        <w:rPr>
          <w:szCs w:val="24"/>
        </w:rPr>
      </w:pPr>
    </w:p>
    <w:p w:rsidR="007B4816" w:rsidRDefault="00834DE5">
      <w:pPr>
        <w:spacing w:line="360" w:lineRule="auto"/>
        <w:jc w:val="both"/>
        <w:rPr>
          <w:szCs w:val="24"/>
        </w:rPr>
      </w:pPr>
    </w:p>
    <w:p w:rsidR="007B4816" w:rsidRDefault="00834DE5">
      <w:pPr>
        <w:tabs>
          <w:tab w:val="right" w:pos="9923"/>
        </w:tabs>
      </w:pPr>
      <w:r>
        <w:rPr>
          <w:szCs w:val="24"/>
        </w:rPr>
        <w:t>Direktorius</w:t>
      </w:r>
      <w:r>
        <w:rPr>
          <w:szCs w:val="24"/>
        </w:rPr>
        <w:tab/>
      </w:r>
      <w:r>
        <w:rPr>
          <w:szCs w:val="24"/>
        </w:rPr>
        <w:t xml:space="preserve">Justas </w:t>
      </w:r>
      <w:proofErr w:type="spellStart"/>
      <w:r>
        <w:rPr>
          <w:szCs w:val="24"/>
        </w:rPr>
        <w:t>Ruškys</w:t>
      </w:r>
      <w:proofErr w:type="spellEnd"/>
      <w:r>
        <w:rPr>
          <w:szCs w:val="24"/>
        </w:rPr>
        <w:t xml:space="preserve"> </w:t>
      </w:r>
    </w:p>
    <w:p w:rsidR="007B4816" w:rsidRDefault="00834DE5">
      <w:pPr>
        <w:rPr>
          <w:sz w:val="18"/>
          <w:szCs w:val="18"/>
        </w:rPr>
      </w:pPr>
    </w:p>
    <w:p w:rsidR="00834DE5" w:rsidRDefault="00834DE5">
      <w:pPr>
        <w:widowControl w:val="0"/>
        <w:suppressAutoHyphens/>
        <w:ind w:firstLine="5387"/>
        <w:jc w:val="both"/>
        <w:sectPr w:rsidR="00834DE5">
          <w:headerReference w:type="even" r:id="rId8"/>
          <w:headerReference w:type="default" r:id="rId9"/>
          <w:footerReference w:type="even" r:id="rId10"/>
          <w:footerReference w:type="default" r:id="rId11"/>
          <w:headerReference w:type="first" r:id="rId12"/>
          <w:footerReference w:type="first" r:id="rId13"/>
          <w:pgSz w:w="12240" w:h="15840"/>
          <w:pgMar w:top="1134" w:right="758" w:bottom="1134" w:left="1276" w:header="709" w:footer="709" w:gutter="0"/>
          <w:cols w:space="708"/>
          <w:titlePg/>
          <w:docGrid w:linePitch="360"/>
        </w:sectPr>
      </w:pPr>
    </w:p>
    <w:p w:rsidR="007B4816" w:rsidRDefault="00834DE5">
      <w:pPr>
        <w:widowControl w:val="0"/>
        <w:suppressAutoHyphens/>
        <w:ind w:firstLine="5387"/>
        <w:jc w:val="both"/>
        <w:rPr>
          <w:rFonts w:eastAsia="HG Mincho Light J"/>
          <w:color w:val="000000"/>
          <w:szCs w:val="24"/>
        </w:rPr>
      </w:pPr>
      <w:r>
        <w:rPr>
          <w:rFonts w:eastAsia="HG Mincho Light J"/>
          <w:color w:val="000000"/>
          <w:szCs w:val="24"/>
        </w:rPr>
        <w:t>PATVIRTINTA</w:t>
      </w:r>
    </w:p>
    <w:p w:rsidR="007B4816" w:rsidRDefault="00834DE5">
      <w:pPr>
        <w:widowControl w:val="0"/>
        <w:suppressAutoHyphens/>
        <w:ind w:firstLine="5387"/>
        <w:jc w:val="both"/>
        <w:rPr>
          <w:rFonts w:eastAsia="HG Mincho Light J"/>
          <w:color w:val="000000"/>
          <w:szCs w:val="24"/>
        </w:rPr>
      </w:pPr>
      <w:r>
        <w:rPr>
          <w:rFonts w:eastAsia="HG Mincho Light J"/>
          <w:color w:val="000000"/>
          <w:szCs w:val="24"/>
        </w:rPr>
        <w:t xml:space="preserve">Klaipėdos rajono savivaldybės </w:t>
      </w:r>
    </w:p>
    <w:p w:rsidR="007B4816" w:rsidRDefault="00834DE5">
      <w:pPr>
        <w:widowControl w:val="0"/>
        <w:suppressAutoHyphens/>
        <w:ind w:firstLine="5387"/>
        <w:jc w:val="both"/>
        <w:rPr>
          <w:rFonts w:eastAsia="HG Mincho Light J"/>
          <w:color w:val="000000"/>
          <w:szCs w:val="24"/>
        </w:rPr>
      </w:pPr>
      <w:r>
        <w:rPr>
          <w:rFonts w:eastAsia="HG Mincho Light J"/>
          <w:color w:val="000000"/>
          <w:szCs w:val="24"/>
        </w:rPr>
        <w:t>administracijos direktoriaus</w:t>
      </w:r>
    </w:p>
    <w:p w:rsidR="007B4816" w:rsidRDefault="00834DE5">
      <w:pPr>
        <w:ind w:firstLine="5387"/>
        <w:jc w:val="both"/>
        <w:rPr>
          <w:rFonts w:eastAsia="Calibri"/>
          <w:b/>
          <w:szCs w:val="24"/>
        </w:rPr>
      </w:pPr>
      <w:r>
        <w:rPr>
          <w:rFonts w:eastAsia="Calibri"/>
          <w:szCs w:val="24"/>
        </w:rPr>
        <w:t xml:space="preserve">2022 m.  kovo 2   d. įsakymu Nr. </w:t>
      </w:r>
      <w:r>
        <w:rPr>
          <w:color w:val="333333"/>
          <w:szCs w:val="24"/>
        </w:rPr>
        <w:t>AV-578</w:t>
      </w:r>
    </w:p>
    <w:p w:rsidR="007B4816" w:rsidRDefault="007B4816">
      <w:pPr>
        <w:tabs>
          <w:tab w:val="left" w:pos="5160"/>
        </w:tabs>
        <w:jc w:val="center"/>
        <w:rPr>
          <w:rFonts w:eastAsia="Calibri"/>
          <w:szCs w:val="24"/>
        </w:rPr>
      </w:pPr>
    </w:p>
    <w:p w:rsidR="007B4816" w:rsidRDefault="007B4816">
      <w:pPr>
        <w:tabs>
          <w:tab w:val="left" w:pos="5160"/>
        </w:tabs>
        <w:jc w:val="center"/>
        <w:rPr>
          <w:rFonts w:eastAsia="Calibri"/>
          <w:szCs w:val="24"/>
        </w:rPr>
      </w:pPr>
    </w:p>
    <w:p w:rsidR="007B4816" w:rsidRDefault="00834DE5">
      <w:pPr>
        <w:keepLines/>
        <w:suppressAutoHyphens/>
        <w:jc w:val="center"/>
        <w:textAlignment w:val="center"/>
        <w:rPr>
          <w:b/>
          <w:bCs/>
          <w:caps/>
          <w:color w:val="00B050"/>
          <w:szCs w:val="24"/>
        </w:rPr>
      </w:pPr>
      <w:r>
        <w:rPr>
          <w:b/>
          <w:bCs/>
          <w:caps/>
          <w:color w:val="000000"/>
          <w:szCs w:val="24"/>
        </w:rPr>
        <w:t xml:space="preserve">Gyvūnų </w:t>
      </w:r>
      <w:r>
        <w:rPr>
          <w:b/>
          <w:bCs/>
          <w:caps/>
          <w:szCs w:val="24"/>
        </w:rPr>
        <w:t xml:space="preserve">laikymo </w:t>
      </w:r>
      <w:r>
        <w:rPr>
          <w:b/>
          <w:bCs/>
          <w:caps/>
          <w:color w:val="000000"/>
          <w:szCs w:val="24"/>
        </w:rPr>
        <w:t>KLAIPĖDOS RAJONo SAVIVALDYBĖS TERITORIJOJE</w:t>
      </w:r>
      <w:r>
        <w:rPr>
          <w:b/>
          <w:bCs/>
          <w:caps/>
          <w:color w:val="00B050"/>
          <w:szCs w:val="24"/>
        </w:rPr>
        <w:t xml:space="preserve"> </w:t>
      </w:r>
      <w:r>
        <w:rPr>
          <w:b/>
          <w:bCs/>
          <w:caps/>
          <w:szCs w:val="24"/>
        </w:rPr>
        <w:t>TAISYKLĖS</w:t>
      </w:r>
    </w:p>
    <w:p w:rsidR="007B4816" w:rsidRDefault="007B4816"/>
    <w:p w:rsidR="007B4816" w:rsidRDefault="00834DE5">
      <w:pPr>
        <w:jc w:val="center"/>
        <w:rPr>
          <w:b/>
        </w:rPr>
      </w:pPr>
      <w:r>
        <w:rPr>
          <w:b/>
        </w:rPr>
        <w:t>I</w:t>
      </w:r>
      <w:r>
        <w:rPr>
          <w:b/>
        </w:rPr>
        <w:t xml:space="preserve"> SKYRIUS</w:t>
      </w:r>
    </w:p>
    <w:p w:rsidR="007B4816" w:rsidRDefault="00834DE5">
      <w:pPr>
        <w:keepLines/>
        <w:suppressAutoHyphens/>
        <w:jc w:val="center"/>
        <w:textAlignment w:val="center"/>
        <w:rPr>
          <w:b/>
          <w:bCs/>
          <w:caps/>
          <w:color w:val="000000"/>
          <w:szCs w:val="24"/>
        </w:rPr>
      </w:pPr>
      <w:r>
        <w:rPr>
          <w:b/>
          <w:bCs/>
          <w:caps/>
          <w:color w:val="000000"/>
          <w:szCs w:val="24"/>
        </w:rPr>
        <w:t>BENDROSIOS NUOSTATOS</w:t>
      </w:r>
    </w:p>
    <w:p w:rsidR="007B4816" w:rsidRDefault="007B4816">
      <w:pPr>
        <w:suppressAutoHyphens/>
        <w:jc w:val="center"/>
        <w:textAlignment w:val="center"/>
        <w:rPr>
          <w:color w:val="000000"/>
          <w:szCs w:val="24"/>
        </w:rPr>
      </w:pPr>
    </w:p>
    <w:p w:rsidR="007B4816" w:rsidRDefault="00834DE5">
      <w:pPr>
        <w:ind w:firstLine="600"/>
        <w:jc w:val="both"/>
        <w:rPr>
          <w:rFonts w:eastAsia="Calibri"/>
          <w:szCs w:val="24"/>
        </w:rPr>
      </w:pPr>
      <w:r>
        <w:rPr>
          <w:rFonts w:eastAsia="Calibri"/>
          <w:szCs w:val="24"/>
        </w:rPr>
        <w:t>1</w:t>
      </w:r>
      <w:r>
        <w:rPr>
          <w:rFonts w:eastAsia="Calibri"/>
          <w:szCs w:val="24"/>
        </w:rPr>
        <w:t xml:space="preserve">. Gyvūnų </w:t>
      </w:r>
      <w:r>
        <w:rPr>
          <w:rFonts w:eastAsia="Calibri"/>
          <w:szCs w:val="24"/>
        </w:rPr>
        <w:t xml:space="preserve">laikymo Klaipėdos rajono savivaldybės teritorijoje (toliau – Taisyklės) nustato gyvūnų laikytojų pareigas, draudžiamus veiksmus, bendruosius gyvūnų laikymo reikalavimus, specialiuosius ūkinių gyvūnų, gyvūnų augintinių, bešeimininkių ir </w:t>
      </w:r>
      <w:proofErr w:type="spellStart"/>
      <w:r>
        <w:rPr>
          <w:rFonts w:eastAsia="Calibri"/>
          <w:szCs w:val="24"/>
        </w:rPr>
        <w:t>bepriežiūrių</w:t>
      </w:r>
      <w:proofErr w:type="spellEnd"/>
      <w:r>
        <w:rPr>
          <w:rFonts w:eastAsia="Calibri"/>
          <w:szCs w:val="24"/>
        </w:rPr>
        <w:t xml:space="preserve"> gyvūnų </w:t>
      </w:r>
      <w:r>
        <w:rPr>
          <w:rFonts w:eastAsia="Calibri"/>
          <w:szCs w:val="24"/>
        </w:rPr>
        <w:t>laikymo reikalavimus, renginiams naudojamų gyvūnų laikymo, prekybos gyvūnais reikalavimus Klaipėdos rajono savivaldybės (toliau – Savivaldybė) teritorijoje.</w:t>
      </w:r>
    </w:p>
    <w:bookmarkStart w:id="0" w:name="_GoBack" w:displacedByCustomXml="next"/>
    <w:bookmarkEnd w:id="0" w:displacedByCustomXml="next"/>
    <w:p w:rsidR="007B4816" w:rsidRDefault="00834DE5">
      <w:pPr>
        <w:ind w:right="72" w:firstLine="600"/>
        <w:jc w:val="both"/>
        <w:rPr>
          <w:rFonts w:eastAsia="Calibri"/>
          <w:szCs w:val="24"/>
        </w:rPr>
      </w:pPr>
      <w:r>
        <w:rPr>
          <w:rFonts w:eastAsia="Calibri"/>
          <w:szCs w:val="24"/>
        </w:rPr>
        <w:t>2</w:t>
      </w:r>
      <w:r>
        <w:rPr>
          <w:rFonts w:eastAsia="Calibri"/>
          <w:szCs w:val="24"/>
        </w:rPr>
        <w:t>. Visi Savivaldybės teritorijoje esantys fiziniai ir juridiniai asmenys (toliau – asmenys) privalo  laikytis Lietuvos Respublikos gyvūnų gerovės ir apsaugos įstatymo, Gyvūnų laikymo savivaldybių teritorijų gyvenamosiose vietovėse tvarkos aprašo, patvirtint</w:t>
      </w:r>
      <w:r>
        <w:rPr>
          <w:rFonts w:eastAsia="Calibri"/>
          <w:szCs w:val="24"/>
        </w:rPr>
        <w:t>o Valstybinės maisto ir veterinarijos tarnybos direktoriaus 2013 m. gegužės 2 d. įsakymu Nr. B1-336 (Valstybinės maisto ir veterinarijos tarnybos direktoriaus 2019 m. gegužės 6 d. įsakymo Nr. B1-306 redakcija), Taisyklių  ir kitų teisės aktų, reglamentuoja</w:t>
      </w:r>
      <w:r>
        <w:rPr>
          <w:rFonts w:eastAsia="Calibri"/>
          <w:szCs w:val="24"/>
        </w:rPr>
        <w:t>nčių gyvūnų įsigijimą, laikymą, priežiūrą, reikalavimų.</w:t>
      </w:r>
    </w:p>
    <w:p w:rsidR="007B4816" w:rsidRDefault="00834DE5">
      <w:pPr>
        <w:ind w:firstLine="600"/>
        <w:jc w:val="both"/>
        <w:rPr>
          <w:rFonts w:eastAsia="Calibri"/>
          <w:b/>
          <w:bCs/>
          <w:szCs w:val="24"/>
        </w:rPr>
      </w:pPr>
      <w:r>
        <w:rPr>
          <w:rFonts w:eastAsia="Calibri"/>
          <w:szCs w:val="24"/>
        </w:rPr>
        <w:t>3</w:t>
      </w:r>
      <w:r>
        <w:rPr>
          <w:rFonts w:eastAsia="Calibri"/>
          <w:szCs w:val="24"/>
        </w:rPr>
        <w:t>. Taisyklėse vartojamos sąvokos:</w:t>
      </w:r>
      <w:r>
        <w:rPr>
          <w:rFonts w:eastAsia="Calibri"/>
          <w:b/>
          <w:bCs/>
          <w:szCs w:val="24"/>
        </w:rPr>
        <w:t xml:space="preserve"> </w:t>
      </w:r>
    </w:p>
    <w:p w:rsidR="007B4816" w:rsidRDefault="00834DE5">
      <w:pPr>
        <w:ind w:firstLine="600"/>
        <w:jc w:val="both"/>
        <w:rPr>
          <w:rFonts w:eastAsia="Calibri"/>
          <w:i/>
          <w:iCs/>
          <w:szCs w:val="24"/>
        </w:rPr>
      </w:pPr>
      <w:proofErr w:type="spellStart"/>
      <w:r>
        <w:rPr>
          <w:rFonts w:eastAsia="Calibri"/>
          <w:b/>
          <w:bCs/>
          <w:szCs w:val="24"/>
        </w:rPr>
        <w:t>Bepriežiūris</w:t>
      </w:r>
      <w:proofErr w:type="spellEnd"/>
      <w:r>
        <w:rPr>
          <w:rFonts w:eastAsia="Calibri"/>
          <w:b/>
          <w:bCs/>
          <w:szCs w:val="24"/>
        </w:rPr>
        <w:t xml:space="preserve"> gyvūnas </w:t>
      </w:r>
      <w:r>
        <w:rPr>
          <w:rFonts w:eastAsia="Calibri"/>
          <w:szCs w:val="24"/>
        </w:rPr>
        <w:t>– gyvūno laikytojo neprižiūrimas ūkinis gyvūnas arba gyvūnas augintinis, kuris yra už gyvūno laikytojo valdomo gyvenamojo ar negyvenamojo pa</w:t>
      </w:r>
      <w:r>
        <w:rPr>
          <w:rFonts w:eastAsia="Calibri"/>
          <w:szCs w:val="24"/>
        </w:rPr>
        <w:t>stato ar kitos teritorijos</w:t>
      </w:r>
      <w:r>
        <w:rPr>
          <w:rFonts w:eastAsia="Calibri"/>
          <w:b/>
          <w:bCs/>
          <w:szCs w:val="24"/>
        </w:rPr>
        <w:t xml:space="preserve"> </w:t>
      </w:r>
      <w:r>
        <w:rPr>
          <w:rFonts w:eastAsia="Calibri"/>
          <w:szCs w:val="24"/>
        </w:rPr>
        <w:t>ribų.</w:t>
      </w:r>
    </w:p>
    <w:p w:rsidR="007B4816" w:rsidRDefault="00834DE5">
      <w:pPr>
        <w:ind w:firstLine="600"/>
        <w:jc w:val="both"/>
        <w:rPr>
          <w:rFonts w:eastAsia="Calibri"/>
          <w:b/>
          <w:bCs/>
          <w:color w:val="808080"/>
          <w:szCs w:val="24"/>
        </w:rPr>
      </w:pPr>
      <w:r>
        <w:rPr>
          <w:rFonts w:eastAsia="Calibri"/>
          <w:b/>
          <w:bCs/>
          <w:szCs w:val="24"/>
        </w:rPr>
        <w:t xml:space="preserve">Bešeimininkis gyvūnas </w:t>
      </w:r>
      <w:r>
        <w:rPr>
          <w:rFonts w:eastAsia="Calibri"/>
          <w:szCs w:val="24"/>
        </w:rPr>
        <w:t>– ūkinis gyvūnas arba gyvūnas augintinis, kuris neturi savininko ar jis nežinomas arba kurio savininkas atsisakė neperduodamas jo kitam savininkui.</w:t>
      </w:r>
    </w:p>
    <w:p w:rsidR="007B4816" w:rsidRDefault="00834DE5">
      <w:pPr>
        <w:ind w:firstLine="600"/>
        <w:jc w:val="both"/>
        <w:rPr>
          <w:rFonts w:eastAsia="Calibri"/>
          <w:szCs w:val="24"/>
        </w:rPr>
      </w:pPr>
      <w:r>
        <w:rPr>
          <w:rFonts w:eastAsia="Calibri"/>
          <w:b/>
          <w:bCs/>
          <w:szCs w:val="24"/>
        </w:rPr>
        <w:t xml:space="preserve">Bitynas – </w:t>
      </w:r>
      <w:r>
        <w:rPr>
          <w:rFonts w:eastAsia="Calibri"/>
          <w:szCs w:val="24"/>
        </w:rPr>
        <w:t>vieta lauke, kur laikomi aviliai su bičių š</w:t>
      </w:r>
      <w:r>
        <w:rPr>
          <w:rFonts w:eastAsia="Calibri"/>
          <w:szCs w:val="24"/>
        </w:rPr>
        <w:t>eimomis.</w:t>
      </w:r>
    </w:p>
    <w:p w:rsidR="007B4816" w:rsidRDefault="00834DE5">
      <w:pPr>
        <w:widowControl w:val="0"/>
        <w:suppressAutoHyphens/>
        <w:ind w:firstLine="567"/>
        <w:jc w:val="both"/>
        <w:rPr>
          <w:bCs/>
          <w:szCs w:val="24"/>
          <w:lang w:eastAsia="lt-LT"/>
        </w:rPr>
      </w:pPr>
      <w:r>
        <w:rPr>
          <w:b/>
          <w:bCs/>
          <w:szCs w:val="24"/>
          <w:lang w:eastAsia="lt-LT"/>
        </w:rPr>
        <w:t>Biologinio saugumo priemonės</w:t>
      </w:r>
      <w:r>
        <w:rPr>
          <w:bCs/>
          <w:szCs w:val="24"/>
          <w:lang w:eastAsia="lt-LT"/>
        </w:rPr>
        <w:t xml:space="preserve"> – v</w:t>
      </w:r>
      <w:r>
        <w:rPr>
          <w:szCs w:val="24"/>
        </w:rPr>
        <w:t>eterinarinės sanitarijos priemonės, kuriomis užkrečiamosios ligos sukėlėjui užkertamas kelias patekti į gyvūnų laikymo vietą ar medžioklės plotų vienetą arba būti perneštam iš užkrėstos gyvūnų laikymo vietos ar medž</w:t>
      </w:r>
      <w:r>
        <w:rPr>
          <w:szCs w:val="24"/>
        </w:rPr>
        <w:t>ioklės plotų vieneto į kitas gyvūnų laikymo vietas ar medžioklės plotų vienetus ir sukelti užkrečiamąją ligą.</w:t>
      </w:r>
    </w:p>
    <w:p w:rsidR="007B4816" w:rsidRDefault="00834DE5">
      <w:pPr>
        <w:ind w:firstLine="601"/>
        <w:jc w:val="both"/>
        <w:rPr>
          <w:rFonts w:eastAsia="Calibri"/>
          <w:szCs w:val="24"/>
        </w:rPr>
      </w:pPr>
      <w:r>
        <w:rPr>
          <w:rFonts w:eastAsia="Calibri"/>
          <w:b/>
          <w:bCs/>
          <w:szCs w:val="24"/>
        </w:rPr>
        <w:t xml:space="preserve">Gyvūnas </w:t>
      </w:r>
      <w:r>
        <w:rPr>
          <w:rFonts w:eastAsia="Calibri"/>
          <w:i/>
          <w:iCs/>
          <w:szCs w:val="24"/>
        </w:rPr>
        <w:t xml:space="preserve">– </w:t>
      </w:r>
      <w:r>
        <w:rPr>
          <w:rFonts w:eastAsia="Calibri"/>
          <w:szCs w:val="24"/>
        </w:rPr>
        <w:t xml:space="preserve">bet kokios rūšies </w:t>
      </w:r>
      <w:proofErr w:type="spellStart"/>
      <w:r>
        <w:rPr>
          <w:rFonts w:eastAsia="Calibri"/>
          <w:szCs w:val="24"/>
        </w:rPr>
        <w:t>domestikuotas</w:t>
      </w:r>
      <w:proofErr w:type="spellEnd"/>
      <w:r>
        <w:rPr>
          <w:rFonts w:eastAsia="Calibri"/>
          <w:szCs w:val="24"/>
        </w:rPr>
        <w:t xml:space="preserve"> ar laukinis gyvūnas, įskaitant ūkinius gyvūnus ir gyvūnus augintinius</w:t>
      </w:r>
      <w:r>
        <w:rPr>
          <w:rFonts w:eastAsia="Calibri"/>
          <w:i/>
          <w:iCs/>
          <w:szCs w:val="24"/>
        </w:rPr>
        <w:t>.</w:t>
      </w:r>
    </w:p>
    <w:p w:rsidR="007B4816" w:rsidRDefault="00834DE5">
      <w:pPr>
        <w:ind w:firstLine="601"/>
        <w:jc w:val="both"/>
        <w:rPr>
          <w:rFonts w:eastAsia="Calibri"/>
          <w:szCs w:val="24"/>
        </w:rPr>
      </w:pPr>
      <w:r>
        <w:rPr>
          <w:rFonts w:eastAsia="Calibri"/>
          <w:b/>
          <w:bCs/>
          <w:szCs w:val="24"/>
        </w:rPr>
        <w:t>Gyvūnas augintinis</w:t>
      </w:r>
      <w:r>
        <w:rPr>
          <w:rFonts w:eastAsia="Calibri"/>
          <w:szCs w:val="24"/>
        </w:rPr>
        <w:t xml:space="preserve"> – gyvūnas, lai</w:t>
      </w:r>
      <w:r>
        <w:rPr>
          <w:rFonts w:eastAsia="Calibri"/>
          <w:szCs w:val="24"/>
        </w:rPr>
        <w:t>komas estetiniams ir bendravimo poreikiams tenkinti.</w:t>
      </w:r>
    </w:p>
    <w:p w:rsidR="007B4816" w:rsidRDefault="00834DE5">
      <w:pPr>
        <w:ind w:firstLine="601"/>
        <w:jc w:val="both"/>
        <w:rPr>
          <w:rFonts w:eastAsia="Calibri"/>
          <w:szCs w:val="24"/>
        </w:rPr>
      </w:pPr>
      <w:r>
        <w:rPr>
          <w:rFonts w:eastAsia="Calibri"/>
          <w:b/>
          <w:bCs/>
          <w:szCs w:val="24"/>
        </w:rPr>
        <w:t>Gyvūno augintinio ženklinimas</w:t>
      </w:r>
      <w:r>
        <w:rPr>
          <w:rFonts w:eastAsia="Calibri"/>
          <w:szCs w:val="24"/>
        </w:rPr>
        <w:t xml:space="preserve"> – gyvūno augintinio žymėjimas išoriniu ženklu, tatuiruote ar mikroschema</w:t>
      </w:r>
      <w:r>
        <w:rPr>
          <w:rFonts w:eastAsia="Calibri"/>
          <w:i/>
          <w:iCs/>
          <w:szCs w:val="24"/>
        </w:rPr>
        <w:t>.</w:t>
      </w:r>
    </w:p>
    <w:p w:rsidR="007B4816" w:rsidRDefault="00834DE5">
      <w:pPr>
        <w:ind w:firstLine="600"/>
        <w:jc w:val="both"/>
        <w:rPr>
          <w:rFonts w:eastAsia="Calibri"/>
          <w:szCs w:val="24"/>
        </w:rPr>
      </w:pPr>
      <w:r>
        <w:rPr>
          <w:rFonts w:eastAsia="Calibri"/>
          <w:b/>
          <w:bCs/>
          <w:szCs w:val="24"/>
        </w:rPr>
        <w:t xml:space="preserve">Gyvūno laikymas </w:t>
      </w:r>
      <w:r>
        <w:rPr>
          <w:rFonts w:eastAsia="Calibri"/>
          <w:szCs w:val="24"/>
        </w:rPr>
        <w:t>–</w:t>
      </w:r>
      <w:r>
        <w:rPr>
          <w:rFonts w:eastAsia="Calibri"/>
          <w:b/>
          <w:bCs/>
          <w:szCs w:val="24"/>
        </w:rPr>
        <w:t xml:space="preserve"> </w:t>
      </w:r>
      <w:r>
        <w:rPr>
          <w:rFonts w:eastAsia="Calibri"/>
          <w:szCs w:val="24"/>
        </w:rPr>
        <w:t xml:space="preserve">gyvūno gyvenimo, mitybos, </w:t>
      </w:r>
      <w:proofErr w:type="spellStart"/>
      <w:r>
        <w:rPr>
          <w:rFonts w:eastAsia="Calibri"/>
          <w:szCs w:val="24"/>
        </w:rPr>
        <w:t>zoohigienos</w:t>
      </w:r>
      <w:proofErr w:type="spellEnd"/>
      <w:r>
        <w:rPr>
          <w:rFonts w:eastAsia="Calibri"/>
          <w:szCs w:val="24"/>
        </w:rPr>
        <w:t xml:space="preserve"> sąlygų sudarymas.</w:t>
      </w:r>
    </w:p>
    <w:p w:rsidR="007B4816" w:rsidRDefault="00834DE5">
      <w:pPr>
        <w:ind w:firstLine="600"/>
        <w:jc w:val="both"/>
        <w:rPr>
          <w:rFonts w:eastAsia="Calibri"/>
          <w:szCs w:val="24"/>
        </w:rPr>
      </w:pPr>
      <w:r>
        <w:rPr>
          <w:rFonts w:eastAsia="Calibri"/>
          <w:b/>
          <w:bCs/>
          <w:szCs w:val="24"/>
        </w:rPr>
        <w:t>Gyvūno laikytojas</w:t>
      </w:r>
      <w:r>
        <w:rPr>
          <w:rFonts w:eastAsia="Calibri"/>
          <w:szCs w:val="24"/>
        </w:rPr>
        <w:t xml:space="preserve"> – asmuo</w:t>
      </w:r>
      <w:r>
        <w:rPr>
          <w:rFonts w:eastAsia="Calibri"/>
          <w:szCs w:val="24"/>
        </w:rPr>
        <w:t>, kuris yra gyvūno savininkas ar jį laiko atlygintinai ar neatlygintinai.</w:t>
      </w:r>
    </w:p>
    <w:p w:rsidR="007B4816" w:rsidRDefault="00834DE5">
      <w:pPr>
        <w:ind w:firstLine="600"/>
        <w:jc w:val="both"/>
        <w:rPr>
          <w:rFonts w:eastAsia="Calibri"/>
          <w:szCs w:val="24"/>
        </w:rPr>
      </w:pPr>
      <w:r>
        <w:rPr>
          <w:rFonts w:eastAsia="Calibri"/>
          <w:b/>
          <w:bCs/>
          <w:szCs w:val="24"/>
        </w:rPr>
        <w:t>Gyvūno savininkas</w:t>
      </w:r>
      <w:r>
        <w:rPr>
          <w:rFonts w:eastAsia="Calibri"/>
          <w:szCs w:val="24"/>
        </w:rPr>
        <w:t xml:space="preserve"> – asmuo, kuriems nuosavybės teise priklauso gyvūnas.</w:t>
      </w:r>
    </w:p>
    <w:p w:rsidR="007B4816" w:rsidRDefault="00834DE5">
      <w:pPr>
        <w:ind w:firstLine="600"/>
        <w:jc w:val="both"/>
        <w:rPr>
          <w:rFonts w:eastAsia="Calibri"/>
          <w:szCs w:val="24"/>
        </w:rPr>
      </w:pPr>
      <w:r>
        <w:rPr>
          <w:rFonts w:eastAsia="Calibri"/>
          <w:b/>
          <w:bCs/>
          <w:szCs w:val="24"/>
        </w:rPr>
        <w:t>Gyvūnų apsauga</w:t>
      </w:r>
      <w:r>
        <w:rPr>
          <w:rFonts w:eastAsia="Calibri"/>
          <w:szCs w:val="24"/>
        </w:rPr>
        <w:t xml:space="preserve"> – priemonės gyvūnų gerovei užtikrinti.</w:t>
      </w:r>
    </w:p>
    <w:p w:rsidR="007B4816" w:rsidRDefault="00834DE5">
      <w:pPr>
        <w:ind w:firstLine="600"/>
        <w:jc w:val="both"/>
        <w:rPr>
          <w:rFonts w:eastAsia="Calibri"/>
          <w:szCs w:val="24"/>
        </w:rPr>
      </w:pPr>
      <w:r>
        <w:rPr>
          <w:rFonts w:eastAsia="Calibri"/>
          <w:b/>
          <w:bCs/>
          <w:szCs w:val="24"/>
        </w:rPr>
        <w:t>Gyvūnų gerovė</w:t>
      </w:r>
      <w:r>
        <w:rPr>
          <w:rFonts w:eastAsia="Calibri"/>
          <w:szCs w:val="24"/>
        </w:rPr>
        <w:t xml:space="preserve"> – optimalus gyvūnų fiziologinių ir </w:t>
      </w:r>
      <w:proofErr w:type="spellStart"/>
      <w:r>
        <w:rPr>
          <w:rFonts w:eastAsia="Calibri"/>
          <w:szCs w:val="24"/>
        </w:rPr>
        <w:t>etologin</w:t>
      </w:r>
      <w:r>
        <w:rPr>
          <w:rFonts w:eastAsia="Calibri"/>
          <w:szCs w:val="24"/>
        </w:rPr>
        <w:t>ių</w:t>
      </w:r>
      <w:proofErr w:type="spellEnd"/>
      <w:r>
        <w:rPr>
          <w:rFonts w:eastAsia="Calibri"/>
          <w:szCs w:val="24"/>
        </w:rPr>
        <w:t xml:space="preserve"> poreikių tenkinimas.</w:t>
      </w:r>
    </w:p>
    <w:p w:rsidR="007B4816" w:rsidRDefault="00834DE5">
      <w:pPr>
        <w:ind w:firstLine="600"/>
        <w:jc w:val="both"/>
        <w:rPr>
          <w:rFonts w:eastAsia="Calibri"/>
          <w:szCs w:val="24"/>
        </w:rPr>
      </w:pPr>
      <w:r>
        <w:rPr>
          <w:rFonts w:eastAsia="Calibri"/>
          <w:b/>
          <w:bCs/>
          <w:szCs w:val="24"/>
        </w:rPr>
        <w:t xml:space="preserve">Gyvūnų globėjas </w:t>
      </w:r>
      <w:r>
        <w:rPr>
          <w:rFonts w:eastAsia="Calibri"/>
          <w:szCs w:val="24"/>
        </w:rPr>
        <w:t xml:space="preserve">– asmuo, atitinkantis teisės aktų nustatytus reikalavimus ir užsiimantis </w:t>
      </w:r>
      <w:proofErr w:type="spellStart"/>
      <w:r>
        <w:rPr>
          <w:rFonts w:eastAsia="Calibri"/>
          <w:szCs w:val="24"/>
        </w:rPr>
        <w:t>bepriežiūrių</w:t>
      </w:r>
      <w:proofErr w:type="spellEnd"/>
      <w:r>
        <w:rPr>
          <w:rFonts w:eastAsia="Calibri"/>
          <w:szCs w:val="24"/>
        </w:rPr>
        <w:t xml:space="preserve"> ir bešeimininkių gyvūnų globa ir (ar) laikinąja gyvūnų globa, ir (ar) Lietuvos Respublikos gyvūnų gerovės ir apsaugos įstatyme nus</w:t>
      </w:r>
      <w:r>
        <w:rPr>
          <w:rFonts w:eastAsia="Calibri"/>
          <w:szCs w:val="24"/>
        </w:rPr>
        <w:t xml:space="preserve">tatytais atvejais laikinuoju gyvūnų laikymu. </w:t>
      </w:r>
    </w:p>
    <w:p w:rsidR="007B4816" w:rsidRDefault="00834DE5">
      <w:pPr>
        <w:ind w:firstLine="600"/>
        <w:jc w:val="both"/>
        <w:rPr>
          <w:rFonts w:eastAsia="Calibri"/>
          <w:b/>
          <w:bCs/>
          <w:szCs w:val="24"/>
        </w:rPr>
      </w:pPr>
      <w:r>
        <w:rPr>
          <w:rFonts w:eastAsia="Calibri"/>
          <w:b/>
          <w:bCs/>
          <w:szCs w:val="24"/>
        </w:rPr>
        <w:t>Gyvenamoji vietovė </w:t>
      </w:r>
      <w:r>
        <w:rPr>
          <w:rFonts w:eastAsia="Calibri"/>
          <w:szCs w:val="24"/>
        </w:rPr>
        <w:t>–</w:t>
      </w:r>
      <w:r>
        <w:rPr>
          <w:rFonts w:eastAsia="Calibri"/>
          <w:b/>
          <w:bCs/>
          <w:szCs w:val="24"/>
        </w:rPr>
        <w:t xml:space="preserve"> </w:t>
      </w:r>
      <w:r>
        <w:rPr>
          <w:rFonts w:eastAsia="Calibri"/>
          <w:szCs w:val="24"/>
        </w:rPr>
        <w:t>urbanizuota vietovė, turinti nustatytas ribas.</w:t>
      </w:r>
    </w:p>
    <w:p w:rsidR="007B4816" w:rsidRDefault="00834DE5">
      <w:pPr>
        <w:ind w:firstLine="600"/>
        <w:jc w:val="both"/>
        <w:rPr>
          <w:rFonts w:eastAsia="Calibri"/>
          <w:szCs w:val="24"/>
        </w:rPr>
      </w:pPr>
      <w:r>
        <w:rPr>
          <w:rFonts w:eastAsia="Calibri"/>
          <w:b/>
          <w:bCs/>
          <w:szCs w:val="24"/>
        </w:rPr>
        <w:t>Gyvūnų laikymo vieta</w:t>
      </w:r>
      <w:r>
        <w:rPr>
          <w:rFonts w:eastAsia="Calibri"/>
          <w:szCs w:val="24"/>
        </w:rPr>
        <w:t xml:space="preserve"> – pastatas (pastatai) arba tuo atveju, kai gyvūnai laikomi lauke, bet kuri vieta, kur gyvūnai yra laikomi, auginami ir prižiūrimi. </w:t>
      </w:r>
    </w:p>
    <w:p w:rsidR="007B4816" w:rsidRDefault="00834DE5">
      <w:pPr>
        <w:ind w:firstLine="600"/>
        <w:jc w:val="both"/>
        <w:rPr>
          <w:rFonts w:eastAsia="Calibri"/>
          <w:szCs w:val="24"/>
          <w:lang w:eastAsia="lt-LT"/>
        </w:rPr>
      </w:pPr>
      <w:r>
        <w:rPr>
          <w:rFonts w:eastAsia="Calibri"/>
          <w:b/>
          <w:bCs/>
          <w:szCs w:val="24"/>
        </w:rPr>
        <w:t>Gyvūnų vedžiojimo aikštelė </w:t>
      </w:r>
      <w:r>
        <w:rPr>
          <w:rFonts w:eastAsia="Calibri"/>
          <w:szCs w:val="24"/>
        </w:rPr>
        <w:t xml:space="preserve">– </w:t>
      </w:r>
      <w:r>
        <w:rPr>
          <w:rFonts w:eastAsia="Calibri"/>
          <w:szCs w:val="24"/>
          <w:lang w:eastAsia="lt-LT"/>
        </w:rPr>
        <w:t xml:space="preserve">savivaldybės teritorijos gyvenamojoje vietovėje nustatyta vieta su arba be įrenginių gyvūnams </w:t>
      </w:r>
      <w:r>
        <w:rPr>
          <w:rFonts w:eastAsia="Calibri"/>
          <w:szCs w:val="24"/>
          <w:lang w:eastAsia="lt-LT"/>
        </w:rPr>
        <w:t>vedžioti, išleisti palakstyti ar pažaisti.</w:t>
      </w:r>
    </w:p>
    <w:p w:rsidR="007B4816" w:rsidRDefault="00834DE5">
      <w:pPr>
        <w:ind w:firstLine="600"/>
        <w:jc w:val="both"/>
        <w:rPr>
          <w:rFonts w:eastAsia="Calibri"/>
          <w:szCs w:val="24"/>
        </w:rPr>
      </w:pPr>
      <w:r>
        <w:rPr>
          <w:rFonts w:eastAsia="Calibri"/>
          <w:b/>
          <w:bCs/>
          <w:szCs w:val="24"/>
        </w:rPr>
        <w:t>Kastracija</w:t>
      </w:r>
      <w:r>
        <w:rPr>
          <w:rFonts w:eastAsia="Calibri"/>
          <w:szCs w:val="24"/>
        </w:rPr>
        <w:t xml:space="preserve"> – lytinių liaukų (pa) šalinimas.</w:t>
      </w:r>
    </w:p>
    <w:p w:rsidR="007B4816" w:rsidRDefault="00834DE5">
      <w:pPr>
        <w:ind w:firstLine="600"/>
        <w:jc w:val="both"/>
        <w:rPr>
          <w:rFonts w:eastAsia="Calibri"/>
          <w:szCs w:val="24"/>
        </w:rPr>
      </w:pPr>
      <w:r>
        <w:rPr>
          <w:rFonts w:eastAsia="Calibri"/>
          <w:b/>
          <w:bCs/>
          <w:szCs w:val="24"/>
        </w:rPr>
        <w:t>Laikinoji gyvūnų globa</w:t>
      </w:r>
      <w:r>
        <w:rPr>
          <w:rFonts w:eastAsia="Calibri"/>
          <w:szCs w:val="24"/>
        </w:rPr>
        <w:t xml:space="preserve"> (toliau – </w:t>
      </w:r>
      <w:r>
        <w:rPr>
          <w:rFonts w:eastAsia="Calibri"/>
          <w:b/>
          <w:bCs/>
          <w:szCs w:val="24"/>
        </w:rPr>
        <w:t>laikinoji globa</w:t>
      </w:r>
      <w:r>
        <w:rPr>
          <w:rFonts w:eastAsia="Calibri"/>
          <w:szCs w:val="24"/>
        </w:rPr>
        <w:t xml:space="preserve">) – asmens veikla, kuria užtikrinama bešeimininkių ar </w:t>
      </w:r>
      <w:proofErr w:type="spellStart"/>
      <w:r>
        <w:rPr>
          <w:rFonts w:eastAsia="Calibri"/>
          <w:szCs w:val="24"/>
        </w:rPr>
        <w:t>bepriežiūrių</w:t>
      </w:r>
      <w:proofErr w:type="spellEnd"/>
      <w:r>
        <w:rPr>
          <w:rFonts w:eastAsia="Calibri"/>
          <w:szCs w:val="24"/>
        </w:rPr>
        <w:t xml:space="preserve"> gyvūnų gerovė ir apsauga, kol bus nustatytas jų savini</w:t>
      </w:r>
      <w:r>
        <w:rPr>
          <w:rFonts w:eastAsia="Calibri"/>
          <w:szCs w:val="24"/>
        </w:rPr>
        <w:t>nkas ar laikytojas, laikantis Lietuvos Respublikos civilinio kodekso 4.61 straipsnio 3 dalyje nustatytų terminų.</w:t>
      </w:r>
    </w:p>
    <w:p w:rsidR="007B4816" w:rsidRDefault="00834DE5">
      <w:pPr>
        <w:ind w:firstLine="600"/>
        <w:jc w:val="both"/>
        <w:rPr>
          <w:rFonts w:eastAsia="Calibri"/>
          <w:szCs w:val="24"/>
        </w:rPr>
      </w:pPr>
      <w:r>
        <w:rPr>
          <w:rFonts w:eastAsia="Calibri"/>
          <w:b/>
          <w:bCs/>
          <w:szCs w:val="24"/>
        </w:rPr>
        <w:t xml:space="preserve">Laukinis gyvūnas </w:t>
      </w:r>
      <w:r>
        <w:rPr>
          <w:rFonts w:eastAsia="Calibri"/>
          <w:szCs w:val="24"/>
        </w:rPr>
        <w:t>– laisvėje gyvenantis arba nelaisvėje laikomas laukinio gyvūno rūšies bet kurios biologinio vystymosi stadijos individas.</w:t>
      </w:r>
    </w:p>
    <w:p w:rsidR="007B4816" w:rsidRDefault="00834DE5">
      <w:pPr>
        <w:ind w:firstLine="600"/>
        <w:jc w:val="both"/>
        <w:rPr>
          <w:rFonts w:eastAsia="Calibri"/>
          <w:szCs w:val="24"/>
        </w:rPr>
      </w:pPr>
      <w:r>
        <w:rPr>
          <w:rFonts w:eastAsia="Calibri"/>
          <w:b/>
          <w:bCs/>
          <w:szCs w:val="24"/>
        </w:rPr>
        <w:t>Reng</w:t>
      </w:r>
      <w:r>
        <w:rPr>
          <w:rFonts w:eastAsia="Calibri"/>
          <w:b/>
          <w:bCs/>
          <w:szCs w:val="24"/>
        </w:rPr>
        <w:t xml:space="preserve">inys su gyvūnais – </w:t>
      </w:r>
      <w:r>
        <w:rPr>
          <w:rFonts w:eastAsia="Calibri"/>
          <w:szCs w:val="24"/>
        </w:rPr>
        <w:t>paroda, sporto varžybos, rungtynės, mugė, aukcionas, cirko vaidinimas ar programa, konkursas, filmas, laida, reklama ar kitas viešas renginys, kuriame naudojamas vienas ar daugiau gyvūnų.</w:t>
      </w:r>
    </w:p>
    <w:p w:rsidR="007B4816" w:rsidRDefault="00834DE5">
      <w:pPr>
        <w:ind w:firstLine="600"/>
        <w:jc w:val="both"/>
        <w:rPr>
          <w:rFonts w:eastAsia="Calibri"/>
          <w:color w:val="C00000"/>
          <w:szCs w:val="24"/>
        </w:rPr>
      </w:pPr>
      <w:r>
        <w:rPr>
          <w:rFonts w:eastAsia="Calibri"/>
          <w:b/>
          <w:color w:val="000000"/>
          <w:szCs w:val="24"/>
          <w:lang w:eastAsia="lt-LT"/>
        </w:rPr>
        <w:t>Viešoji vieta</w:t>
      </w:r>
      <w:r>
        <w:rPr>
          <w:rFonts w:eastAsia="Calibri"/>
          <w:color w:val="000000"/>
          <w:szCs w:val="24"/>
          <w:lang w:eastAsia="lt-LT"/>
        </w:rPr>
        <w:t xml:space="preserve"> – tai vieta, kurioje turi teisę lai</w:t>
      </w:r>
      <w:r>
        <w:rPr>
          <w:rFonts w:eastAsia="Calibri"/>
          <w:color w:val="000000"/>
          <w:szCs w:val="24"/>
          <w:lang w:eastAsia="lt-LT"/>
        </w:rPr>
        <w:t xml:space="preserve">svai lankytis visi asmenys, pvz., </w:t>
      </w:r>
      <w:r>
        <w:rPr>
          <w:rFonts w:eastAsia="Calibri"/>
          <w:szCs w:val="24"/>
        </w:rPr>
        <w:t xml:space="preserve">aikštė, parkas, skveras, gatvė, paplūdimys, daugiabučio namo kiemas, viešasis transportas, valstybinės institucijos, švietimo, socialinių paslaugų, sveikatos priežiūros, prekybos, viešojo maitinimo, apgyvendinimo, poilsio </w:t>
      </w:r>
      <w:r>
        <w:rPr>
          <w:rFonts w:eastAsia="Calibri"/>
          <w:szCs w:val="24"/>
        </w:rPr>
        <w:t>ir pramogų organizavimo paslaugas teikiančios įstaigos, ir kt.</w:t>
      </w:r>
    </w:p>
    <w:p w:rsidR="007B4816" w:rsidRDefault="00834DE5">
      <w:pPr>
        <w:ind w:firstLine="600"/>
        <w:jc w:val="both"/>
        <w:rPr>
          <w:rFonts w:eastAsia="Calibri"/>
          <w:szCs w:val="24"/>
        </w:rPr>
      </w:pPr>
      <w:r>
        <w:rPr>
          <w:rFonts w:eastAsia="Calibri"/>
          <w:b/>
          <w:bCs/>
          <w:szCs w:val="24"/>
        </w:rPr>
        <w:t>Žemės valda </w:t>
      </w:r>
      <w:r>
        <w:rPr>
          <w:rFonts w:eastAsia="Calibri"/>
          <w:szCs w:val="24"/>
        </w:rPr>
        <w:t>– nuosavybės teise  ar kitais teisėtais pagrindais valdomas žemės sklypas ar bendra ūkine veikla susiję</w:t>
      </w:r>
      <w:r>
        <w:rPr>
          <w:rFonts w:eastAsia="Calibri"/>
          <w:b/>
          <w:bCs/>
          <w:szCs w:val="24"/>
        </w:rPr>
        <w:t xml:space="preserve"> </w:t>
      </w:r>
      <w:r>
        <w:rPr>
          <w:rFonts w:eastAsia="Calibri"/>
          <w:szCs w:val="24"/>
        </w:rPr>
        <w:t>keli žemės sklypai.</w:t>
      </w:r>
    </w:p>
    <w:p w:rsidR="007B4816" w:rsidRDefault="00834DE5">
      <w:pPr>
        <w:ind w:firstLine="600"/>
        <w:jc w:val="both"/>
        <w:rPr>
          <w:rFonts w:eastAsia="Calibri"/>
          <w:szCs w:val="24"/>
        </w:rPr>
      </w:pPr>
      <w:r>
        <w:rPr>
          <w:rFonts w:eastAsia="Calibri"/>
          <w:b/>
          <w:bCs/>
          <w:szCs w:val="24"/>
        </w:rPr>
        <w:t>Uždara žemės valda</w:t>
      </w:r>
      <w:r>
        <w:rPr>
          <w:rFonts w:eastAsia="Calibri"/>
          <w:szCs w:val="24"/>
        </w:rPr>
        <w:t xml:space="preserve"> – žemės valda, kurios teritorija yra </w:t>
      </w:r>
      <w:r>
        <w:rPr>
          <w:rFonts w:eastAsia="Calibri"/>
          <w:szCs w:val="24"/>
        </w:rPr>
        <w:t>aptverta (tvora su vartais, elektriniu piemeniu ir kt.).</w:t>
      </w:r>
    </w:p>
    <w:p w:rsidR="007B4816" w:rsidRDefault="00834DE5">
      <w:pPr>
        <w:ind w:firstLine="600"/>
        <w:jc w:val="both"/>
        <w:rPr>
          <w:rFonts w:eastAsia="Calibri"/>
          <w:szCs w:val="24"/>
        </w:rPr>
      </w:pPr>
      <w:r>
        <w:rPr>
          <w:rFonts w:eastAsia="Calibri"/>
          <w:szCs w:val="24"/>
        </w:rPr>
        <w:t>4</w:t>
      </w:r>
      <w:r>
        <w:rPr>
          <w:rFonts w:eastAsia="Calibri"/>
          <w:szCs w:val="24"/>
        </w:rPr>
        <w:t>. Kitos Taisyklėse vartojamos sąvokos suprantamos taip, kaip jos apibrėžtos Lietuvos Respublikos gyvūnų gerovės ir apsaugos įstatyme, Lietuvos Respublikos žemės įstatyme, Lietuvos Respublikos te</w:t>
      </w:r>
      <w:r>
        <w:rPr>
          <w:rFonts w:eastAsia="Calibri"/>
          <w:szCs w:val="24"/>
        </w:rPr>
        <w:t>ritorijos administracinių vienetų ir jų ribų įstatyme ir kituose teisės aktuose.</w:t>
      </w:r>
    </w:p>
    <w:p w:rsidR="007B4816" w:rsidRDefault="00834DE5">
      <w:pPr>
        <w:suppressAutoHyphens/>
        <w:ind w:firstLine="142"/>
        <w:jc w:val="center"/>
        <w:textAlignment w:val="center"/>
        <w:rPr>
          <w:color w:val="000000"/>
          <w:szCs w:val="24"/>
        </w:rPr>
      </w:pPr>
    </w:p>
    <w:p w:rsidR="007B4816" w:rsidRDefault="00834DE5">
      <w:pPr>
        <w:jc w:val="center"/>
        <w:rPr>
          <w:b/>
        </w:rPr>
      </w:pPr>
      <w:r>
        <w:rPr>
          <w:b/>
        </w:rPr>
        <w:t>II</w:t>
      </w:r>
      <w:r>
        <w:rPr>
          <w:b/>
        </w:rPr>
        <w:t xml:space="preserve"> SKYRIUS</w:t>
      </w:r>
    </w:p>
    <w:p w:rsidR="007B4816" w:rsidRDefault="00834DE5">
      <w:pPr>
        <w:keepLines/>
        <w:suppressAutoHyphens/>
        <w:jc w:val="center"/>
        <w:textAlignment w:val="center"/>
        <w:rPr>
          <w:b/>
          <w:bCs/>
          <w:caps/>
          <w:color w:val="000000"/>
          <w:szCs w:val="24"/>
        </w:rPr>
      </w:pPr>
      <w:r>
        <w:rPr>
          <w:b/>
          <w:bCs/>
          <w:caps/>
          <w:color w:val="000000"/>
          <w:szCs w:val="24"/>
        </w:rPr>
        <w:t>GYVŪNų LAIKYTOJų PAREIGOS</w:t>
      </w:r>
    </w:p>
    <w:p w:rsidR="007B4816" w:rsidRDefault="007B4816">
      <w:pPr>
        <w:keepLines/>
        <w:suppressAutoHyphens/>
        <w:jc w:val="center"/>
        <w:textAlignment w:val="center"/>
        <w:rPr>
          <w:bCs/>
          <w:caps/>
          <w:color w:val="000000"/>
          <w:szCs w:val="24"/>
        </w:rPr>
      </w:pPr>
    </w:p>
    <w:p w:rsidR="007B4816" w:rsidRDefault="00834DE5">
      <w:pPr>
        <w:widowControl w:val="0"/>
        <w:suppressAutoHyphens/>
        <w:ind w:firstLine="567"/>
        <w:jc w:val="both"/>
        <w:rPr>
          <w:rFonts w:eastAsia="Calibri"/>
          <w:color w:val="000000"/>
          <w:szCs w:val="24"/>
          <w:lang w:eastAsia="lt-LT"/>
        </w:rPr>
      </w:pPr>
      <w:r>
        <w:rPr>
          <w:rFonts w:eastAsia="Calibri"/>
          <w:color w:val="000000"/>
          <w:szCs w:val="24"/>
          <w:lang w:eastAsia="lt-LT"/>
        </w:rPr>
        <w:t>5</w:t>
      </w:r>
      <w:r>
        <w:rPr>
          <w:rFonts w:eastAsia="Calibri"/>
          <w:color w:val="000000"/>
          <w:szCs w:val="24"/>
          <w:lang w:eastAsia="lt-LT"/>
        </w:rPr>
        <w:t>. Gyvūnų laikytojai, įskaitant Lietuvos Respublikos gyvūnų gerovės ir apsaugos įstatyme nustatytas pareigas, turi:</w:t>
      </w:r>
    </w:p>
    <w:p w:rsidR="007B4816" w:rsidRDefault="00834DE5">
      <w:pPr>
        <w:widowControl w:val="0"/>
        <w:suppressAutoHyphens/>
        <w:ind w:firstLine="567"/>
        <w:jc w:val="both"/>
        <w:rPr>
          <w:rFonts w:eastAsia="Calibri"/>
          <w:color w:val="000000"/>
          <w:spacing w:val="-4"/>
          <w:szCs w:val="24"/>
          <w:lang w:eastAsia="lt-LT"/>
        </w:rPr>
      </w:pPr>
      <w:r>
        <w:rPr>
          <w:rFonts w:eastAsia="Calibri"/>
          <w:color w:val="000000"/>
          <w:spacing w:val="-4"/>
          <w:szCs w:val="24"/>
          <w:lang w:eastAsia="lt-LT"/>
        </w:rPr>
        <w:t>5.1</w:t>
      </w:r>
      <w:r>
        <w:rPr>
          <w:rFonts w:eastAsia="Calibri"/>
          <w:color w:val="000000"/>
          <w:spacing w:val="-4"/>
          <w:szCs w:val="24"/>
          <w:lang w:eastAsia="lt-LT"/>
        </w:rPr>
        <w:t xml:space="preserve">. </w:t>
      </w:r>
      <w:r>
        <w:rPr>
          <w:rFonts w:eastAsia="Calibri"/>
          <w:color w:val="000000"/>
          <w:spacing w:val="-4"/>
          <w:szCs w:val="24"/>
          <w:lang w:eastAsia="lt-LT"/>
        </w:rPr>
        <w:t xml:space="preserve">užtikrinti, kad jų laikomi šunys, katės, šeškai ir (ar) kiti pasiutligei imlūs gyvūnai būtų vakcinuojami nuo pasiutligės, kaip nustatyta Pasiutligės kontrolės reikalavimuose, patvirtintuose Valstybinės maisto ir veterinarijos tarnybos direktoriaus 2007 m. </w:t>
      </w:r>
      <w:r>
        <w:rPr>
          <w:rFonts w:eastAsia="Calibri"/>
          <w:color w:val="000000"/>
          <w:spacing w:val="-4"/>
          <w:szCs w:val="24"/>
          <w:lang w:eastAsia="lt-LT"/>
        </w:rPr>
        <w:t>gegužės 11 d. įsakymu Nr. B1-463 „Dėl Pasiutligės kontrolės reikalavimų patvirtinimo“, ir turėti dokumentus, kuriais patvirtinamas tokių gyvūnų vakcinavimas nuo pasiutligės;</w:t>
      </w:r>
    </w:p>
    <w:p w:rsidR="007B4816" w:rsidRDefault="00834DE5">
      <w:pPr>
        <w:widowControl w:val="0"/>
        <w:suppressAutoHyphens/>
        <w:ind w:firstLine="567"/>
        <w:jc w:val="both"/>
        <w:rPr>
          <w:rFonts w:eastAsia="Calibri"/>
          <w:color w:val="000000"/>
          <w:szCs w:val="24"/>
          <w:lang w:eastAsia="lt-LT"/>
        </w:rPr>
      </w:pPr>
      <w:r>
        <w:rPr>
          <w:rFonts w:eastAsia="Calibri"/>
          <w:color w:val="000000"/>
          <w:szCs w:val="24"/>
          <w:lang w:eastAsia="lt-LT"/>
        </w:rPr>
        <w:t>5.2</w:t>
      </w:r>
      <w:r>
        <w:rPr>
          <w:rFonts w:eastAsia="Calibri"/>
          <w:color w:val="000000"/>
          <w:szCs w:val="24"/>
          <w:lang w:eastAsia="lt-LT"/>
        </w:rPr>
        <w:t>. nedelsiant pranešti apie, jų nuomone, užkrėstą (-</w:t>
      </w:r>
      <w:proofErr w:type="spellStart"/>
      <w:r>
        <w:rPr>
          <w:rFonts w:eastAsia="Calibri"/>
          <w:color w:val="000000"/>
          <w:szCs w:val="24"/>
          <w:lang w:eastAsia="lt-LT"/>
        </w:rPr>
        <w:t>us</w:t>
      </w:r>
      <w:proofErr w:type="spellEnd"/>
      <w:r>
        <w:rPr>
          <w:rFonts w:eastAsia="Calibri"/>
          <w:color w:val="000000"/>
          <w:szCs w:val="24"/>
          <w:lang w:eastAsia="lt-LT"/>
        </w:rPr>
        <w:t>), užsikrėtusį (-</w:t>
      </w:r>
      <w:proofErr w:type="spellStart"/>
      <w:r>
        <w:rPr>
          <w:rFonts w:eastAsia="Calibri"/>
          <w:color w:val="000000"/>
          <w:szCs w:val="24"/>
          <w:lang w:eastAsia="lt-LT"/>
        </w:rPr>
        <w:t>usius</w:t>
      </w:r>
      <w:proofErr w:type="spellEnd"/>
      <w:r>
        <w:rPr>
          <w:rFonts w:eastAsia="Calibri"/>
          <w:color w:val="000000"/>
          <w:szCs w:val="24"/>
          <w:lang w:eastAsia="lt-LT"/>
        </w:rPr>
        <w:t>) ar sergantį (-</w:t>
      </w:r>
      <w:proofErr w:type="spellStart"/>
      <w:r>
        <w:rPr>
          <w:rFonts w:eastAsia="Calibri"/>
          <w:color w:val="000000"/>
          <w:szCs w:val="24"/>
          <w:lang w:eastAsia="lt-LT"/>
        </w:rPr>
        <w:t>čius</w:t>
      </w:r>
      <w:proofErr w:type="spellEnd"/>
      <w:r>
        <w:rPr>
          <w:rFonts w:eastAsia="Calibri"/>
          <w:color w:val="000000"/>
          <w:szCs w:val="24"/>
          <w:lang w:eastAsia="lt-LT"/>
        </w:rPr>
        <w:t>) pasiutlige ar kita užkrečiamąja liga gyvūną (-</w:t>
      </w:r>
      <w:proofErr w:type="spellStart"/>
      <w:r>
        <w:rPr>
          <w:rFonts w:eastAsia="Calibri"/>
          <w:color w:val="000000"/>
          <w:szCs w:val="24"/>
          <w:lang w:eastAsia="lt-LT"/>
        </w:rPr>
        <w:t>us</w:t>
      </w:r>
      <w:proofErr w:type="spellEnd"/>
      <w:r>
        <w:rPr>
          <w:rFonts w:eastAsia="Calibri"/>
          <w:color w:val="000000"/>
          <w:szCs w:val="24"/>
          <w:lang w:eastAsia="lt-LT"/>
        </w:rPr>
        <w:t>) Valstybinei maisto ir veterinarijos tarnybai (toliau – VMVT) ar jos teritoriniam padaliniui arba privačiam veterinarijos gydytojui;</w:t>
      </w:r>
    </w:p>
    <w:p w:rsidR="007B4816" w:rsidRDefault="00834DE5">
      <w:pPr>
        <w:widowControl w:val="0"/>
        <w:suppressAutoHyphens/>
        <w:ind w:firstLine="567"/>
        <w:jc w:val="both"/>
        <w:rPr>
          <w:rFonts w:eastAsia="Calibri"/>
          <w:szCs w:val="24"/>
          <w:lang w:eastAsia="lt-LT"/>
        </w:rPr>
      </w:pPr>
      <w:r>
        <w:rPr>
          <w:rFonts w:eastAsia="Calibri"/>
          <w:szCs w:val="24"/>
          <w:lang w:eastAsia="lt-LT"/>
        </w:rPr>
        <w:t>5.3</w:t>
      </w:r>
      <w:r>
        <w:rPr>
          <w:rFonts w:eastAsia="Calibri"/>
          <w:szCs w:val="24"/>
          <w:lang w:eastAsia="lt-LT"/>
        </w:rPr>
        <w:t xml:space="preserve">. užtikrinti, kad gyvūnai būtų registruojami </w:t>
      </w:r>
      <w:r>
        <w:rPr>
          <w:rFonts w:eastAsia="Calibri"/>
          <w:szCs w:val="24"/>
          <w:lang w:eastAsia="lt-LT"/>
        </w:rPr>
        <w:t>ir ženklinami, kaip tai numato Lietuvos Respublikos gyvūnų gerovės ir apsaugos įstatymo nuostatos;</w:t>
      </w:r>
    </w:p>
    <w:p w:rsidR="007B4816" w:rsidRDefault="00834DE5">
      <w:pPr>
        <w:widowControl w:val="0"/>
        <w:suppressAutoHyphens/>
        <w:ind w:firstLine="567"/>
        <w:jc w:val="both"/>
        <w:rPr>
          <w:rFonts w:eastAsia="Calibri"/>
          <w:szCs w:val="24"/>
          <w:lang w:eastAsia="lt-LT"/>
        </w:rPr>
      </w:pPr>
      <w:r>
        <w:rPr>
          <w:rFonts w:eastAsia="Calibri"/>
          <w:color w:val="000000"/>
          <w:szCs w:val="24"/>
          <w:lang w:eastAsia="lt-LT"/>
        </w:rPr>
        <w:t>5.4</w:t>
      </w:r>
      <w:r>
        <w:rPr>
          <w:rFonts w:eastAsia="Calibri"/>
          <w:color w:val="000000"/>
          <w:szCs w:val="24"/>
          <w:lang w:eastAsia="lt-LT"/>
        </w:rPr>
        <w:t>. užtikrinti, kad viešojoje vietoje jų</w:t>
      </w:r>
      <w:r>
        <w:rPr>
          <w:rFonts w:eastAsia="Calibri"/>
          <w:color w:val="FF0000"/>
          <w:szCs w:val="24"/>
          <w:lang w:eastAsia="lt-LT"/>
        </w:rPr>
        <w:t xml:space="preserve"> </w:t>
      </w:r>
      <w:r>
        <w:rPr>
          <w:rFonts w:eastAsia="Calibri"/>
          <w:color w:val="000000"/>
          <w:szCs w:val="24"/>
          <w:lang w:eastAsia="lt-LT"/>
        </w:rPr>
        <w:t>gyvūnai nekeltų grėsmės ir nedarytų žalos kitiems asmenims, gyvūnams, jų sveikatai, gyvybei, nuosavybei (įskait</w:t>
      </w:r>
      <w:r>
        <w:rPr>
          <w:rFonts w:eastAsia="Calibri"/>
          <w:color w:val="000000"/>
          <w:szCs w:val="24"/>
          <w:lang w:eastAsia="lt-LT"/>
        </w:rPr>
        <w:t>ant valstybės, savivaldybių turtą), aplinkai, nepažeistų kitų asmenų teisių ar teisėtų interesų;</w:t>
      </w:r>
    </w:p>
    <w:p w:rsidR="007B4816" w:rsidRDefault="00834DE5">
      <w:pPr>
        <w:widowControl w:val="0"/>
        <w:suppressAutoHyphens/>
        <w:ind w:firstLine="567"/>
        <w:jc w:val="both"/>
        <w:rPr>
          <w:rFonts w:eastAsia="Calibri"/>
          <w:i/>
          <w:iCs/>
          <w:szCs w:val="24"/>
          <w:lang w:eastAsia="lt-LT"/>
        </w:rPr>
      </w:pPr>
      <w:r>
        <w:rPr>
          <w:rFonts w:eastAsia="Calibri"/>
          <w:szCs w:val="24"/>
          <w:lang w:eastAsia="lt-LT"/>
        </w:rPr>
        <w:t>5.5</w:t>
      </w:r>
      <w:r>
        <w:rPr>
          <w:rFonts w:eastAsia="Calibri"/>
          <w:szCs w:val="24"/>
          <w:lang w:eastAsia="lt-LT"/>
        </w:rPr>
        <w:t xml:space="preserve">. </w:t>
      </w:r>
      <w:r>
        <w:rPr>
          <w:rFonts w:eastAsia="Calibri"/>
          <w:spacing w:val="-4"/>
          <w:szCs w:val="24"/>
        </w:rPr>
        <w:t>užtikrinti, kad laikomi gyvūnai netrikdytų gyventojų viešosios rimties keldami triukšmą savo išduodamais garsais;</w:t>
      </w:r>
    </w:p>
    <w:p w:rsidR="007B4816" w:rsidRDefault="00834DE5">
      <w:pPr>
        <w:widowControl w:val="0"/>
        <w:suppressAutoHyphens/>
        <w:ind w:firstLine="567"/>
        <w:jc w:val="both"/>
        <w:rPr>
          <w:rFonts w:eastAsia="Calibri"/>
          <w:szCs w:val="24"/>
          <w:lang w:eastAsia="lt-LT"/>
        </w:rPr>
      </w:pPr>
      <w:r>
        <w:rPr>
          <w:rFonts w:eastAsia="Calibri"/>
          <w:szCs w:val="24"/>
          <w:lang w:eastAsia="lt-LT"/>
        </w:rPr>
        <w:t>5.6</w:t>
      </w:r>
      <w:r>
        <w:rPr>
          <w:rFonts w:eastAsia="Calibri"/>
          <w:szCs w:val="24"/>
          <w:lang w:eastAsia="lt-LT"/>
        </w:rPr>
        <w:t>. vaikščiodami su savo gyvūna</w:t>
      </w:r>
      <w:r>
        <w:rPr>
          <w:rFonts w:eastAsia="Calibri"/>
          <w:szCs w:val="24"/>
          <w:lang w:eastAsia="lt-LT"/>
        </w:rPr>
        <w:t>is viešojoje vietoje, neturi leisti jiems šlapintis ant pastatų, laikinų statinių, skulptūrų, aplinkos meno kūrinių, tuštintis ir šlapintis gėlynuose;</w:t>
      </w:r>
    </w:p>
    <w:p w:rsidR="007B4816" w:rsidRDefault="00834DE5">
      <w:pPr>
        <w:widowControl w:val="0"/>
        <w:suppressAutoHyphens/>
        <w:ind w:firstLine="567"/>
        <w:jc w:val="both"/>
        <w:rPr>
          <w:rFonts w:eastAsia="Calibri"/>
          <w:szCs w:val="24"/>
          <w:lang w:eastAsia="lt-LT"/>
        </w:rPr>
      </w:pPr>
      <w:r>
        <w:rPr>
          <w:rFonts w:eastAsia="Calibri"/>
          <w:szCs w:val="24"/>
          <w:lang w:eastAsia="lt-LT"/>
        </w:rPr>
        <w:t>5.7</w:t>
      </w:r>
      <w:r>
        <w:rPr>
          <w:rFonts w:eastAsia="Calibri"/>
          <w:szCs w:val="24"/>
          <w:lang w:eastAsia="lt-LT"/>
        </w:rPr>
        <w:t>. gyvūnams išsituštinus ar kitaip priteršus viešojoje vietoje (įskaitant gyvūnų vedžiojimo aikštel</w:t>
      </w:r>
      <w:r>
        <w:rPr>
          <w:rFonts w:eastAsia="Calibri"/>
          <w:szCs w:val="24"/>
          <w:lang w:eastAsia="lt-LT"/>
        </w:rPr>
        <w:t>es), dviejų butų ar daugiabučių namų bendrojo naudojimo patalpose ar kito asmens žemės valdoje, nedelsiant surinkti gyvūnų ekskrementus ar kitus teršalus;</w:t>
      </w:r>
    </w:p>
    <w:p w:rsidR="007B4816" w:rsidRDefault="00834DE5">
      <w:pPr>
        <w:widowControl w:val="0"/>
        <w:suppressAutoHyphens/>
        <w:ind w:firstLine="567"/>
        <w:jc w:val="both"/>
        <w:rPr>
          <w:rFonts w:eastAsia="Calibri"/>
          <w:color w:val="000000"/>
          <w:szCs w:val="24"/>
          <w:lang w:eastAsia="lt-LT"/>
        </w:rPr>
      </w:pPr>
      <w:r>
        <w:rPr>
          <w:rFonts w:eastAsia="Calibri"/>
          <w:color w:val="000000"/>
          <w:szCs w:val="24"/>
          <w:lang w:eastAsia="lt-LT"/>
        </w:rPr>
        <w:t>5.8</w:t>
      </w:r>
      <w:r>
        <w:rPr>
          <w:rFonts w:eastAsia="Calibri"/>
          <w:color w:val="000000"/>
          <w:szCs w:val="24"/>
          <w:lang w:eastAsia="lt-LT"/>
        </w:rPr>
        <w:t>. užtikrinti, kad teisės aktuose nustatytais atvejais vežamus ar kitu būdu perkeliamus gyvūnus</w:t>
      </w:r>
      <w:r>
        <w:rPr>
          <w:rFonts w:eastAsia="Calibri"/>
          <w:color w:val="000000"/>
          <w:szCs w:val="24"/>
          <w:lang w:eastAsia="lt-LT"/>
        </w:rPr>
        <w:t xml:space="preserve"> lydėtų Lietuvos Respublikoje vežamų gyvūnų važtaraštis, kurio forma patvirtinta Valstybinės maisto ir veterinarijos tarnybos direktoriaus 2006 m. kovo 16 d. įsakymu Nr. B1-207 „Dėl Lietuvos Respublikoje vežamų gyvūnų važtaraščio ir Leidimo paskersti gyvūn</w:t>
      </w:r>
      <w:r>
        <w:rPr>
          <w:rFonts w:eastAsia="Calibri"/>
          <w:color w:val="000000"/>
          <w:szCs w:val="24"/>
          <w:lang w:eastAsia="lt-LT"/>
        </w:rPr>
        <w:t>ą skerdykloje formų patvirtinimo“</w:t>
      </w:r>
      <w:r>
        <w:rPr>
          <w:rFonts w:eastAsia="Calibri"/>
          <w:szCs w:val="24"/>
          <w:lang w:eastAsia="lt-LT"/>
        </w:rPr>
        <w:t>;</w:t>
      </w:r>
    </w:p>
    <w:p w:rsidR="007B4816" w:rsidRDefault="00834DE5">
      <w:pPr>
        <w:widowControl w:val="0"/>
        <w:suppressAutoHyphens/>
        <w:ind w:firstLine="567"/>
        <w:jc w:val="both"/>
        <w:rPr>
          <w:rFonts w:eastAsia="Calibri"/>
          <w:color w:val="000000"/>
          <w:szCs w:val="24"/>
          <w:lang w:eastAsia="lt-LT"/>
        </w:rPr>
      </w:pPr>
      <w:r>
        <w:rPr>
          <w:rFonts w:eastAsia="Calibri"/>
          <w:color w:val="000000"/>
          <w:szCs w:val="24"/>
          <w:lang w:eastAsia="lt-LT"/>
        </w:rPr>
        <w:t>5.9</w:t>
      </w:r>
      <w:r>
        <w:rPr>
          <w:rFonts w:eastAsia="Calibri"/>
          <w:color w:val="000000"/>
          <w:szCs w:val="24"/>
          <w:lang w:eastAsia="lt-LT"/>
        </w:rPr>
        <w:t>. užtikrinti, kad šalutiniai gyvūniniai produktai būtų tvarkomi pagal 2009 m. spalio 21 d. Europos Parlamento ir Tarybos reglamentą (EB) Nr. 1069/2009, kuriuo nustatomos žmonėms vartoti neskirtų šalutinių gyvūninių</w:t>
      </w:r>
      <w:r>
        <w:rPr>
          <w:rFonts w:eastAsia="Calibri"/>
          <w:color w:val="000000"/>
          <w:szCs w:val="24"/>
          <w:lang w:eastAsia="lt-LT"/>
        </w:rPr>
        <w:t xml:space="preserve"> produktų ir jų gaminių sveikumo taisyklės ir panaikinamas reglamentas (EB) Nr. 1774/2002 (OL 2009 L 300, p. 1), su paskutiniais pakeitimais, padarytais 2010 m. rugsėjo 22 d. Europos Parlamento ir Tarybos direktyva 2010/63/ES (OL 2010 L 276, p. 33), ir 201</w:t>
      </w:r>
      <w:r>
        <w:rPr>
          <w:rFonts w:eastAsia="Calibri"/>
          <w:color w:val="000000"/>
          <w:szCs w:val="24"/>
          <w:lang w:eastAsia="lt-LT"/>
        </w:rPr>
        <w:t>1 m. vasario 25 d. Komisijos reglamentą (ES) Nr. 142/2011, kuriuo įgyvendinami Europos Parlamento ir Tarybos reglamentas (EB) Nr. 1069/2009, kuriuo nustatomos žmonėms vartoti neskirtų šalutinių gyvūninių produktų ir jų gaminių sveikumo taisyklės, ir Tarybo</w:t>
      </w:r>
      <w:r>
        <w:rPr>
          <w:rFonts w:eastAsia="Calibri"/>
          <w:color w:val="000000"/>
          <w:szCs w:val="24"/>
          <w:lang w:eastAsia="lt-LT"/>
        </w:rPr>
        <w:t>s direktyva 97/78/EB dėl tam tikrų mėginių ir priemonių, kuriems netaikomi veterinariniai tikrinimai pasienyje pagal tą direktyvą (OL 2011 L 54, p. 1), su paskutiniais pakeitimais, padarytais 2017 m. liepos 12 d. Komisijos reglamentu (ES) 2017/1262</w:t>
      </w:r>
      <w:r>
        <w:rPr>
          <w:rFonts w:eastAsia="Calibri"/>
          <w:b/>
          <w:bCs/>
          <w:color w:val="000000"/>
          <w:szCs w:val="24"/>
          <w:lang w:eastAsia="lt-LT"/>
        </w:rPr>
        <w:t> </w:t>
      </w:r>
      <w:r>
        <w:rPr>
          <w:rFonts w:eastAsia="Calibri"/>
          <w:color w:val="000000"/>
          <w:szCs w:val="24"/>
          <w:lang w:eastAsia="lt-LT"/>
        </w:rPr>
        <w:t>(OL 201</w:t>
      </w:r>
      <w:r>
        <w:rPr>
          <w:rFonts w:eastAsia="Calibri"/>
          <w:color w:val="000000"/>
          <w:szCs w:val="24"/>
          <w:lang w:eastAsia="lt-LT"/>
        </w:rPr>
        <w:t>7 L 182, p. 34). Gyvūnų laikytojai</w:t>
      </w:r>
      <w:r>
        <w:rPr>
          <w:rFonts w:eastAsia="Calibri"/>
          <w:b/>
          <w:bCs/>
          <w:color w:val="000000"/>
          <w:szCs w:val="24"/>
          <w:lang w:eastAsia="lt-LT"/>
        </w:rPr>
        <w:t> </w:t>
      </w:r>
      <w:r>
        <w:rPr>
          <w:rFonts w:eastAsia="Calibri"/>
          <w:color w:val="000000"/>
          <w:szCs w:val="24"/>
          <w:lang w:eastAsia="lt-LT"/>
        </w:rPr>
        <w:t>gyvūnų augintinių gaišenas gali tvarkyti ir pagal Gyvūnų augintinių gaišenų tvarkymo veterinarijos reikalavimus, patvirtintus Valstybinės maisto ir veterinarijos tarnybos direktoriaus 2005 m. rugpjūčio 11 d. įsakymu Nr. B</w:t>
      </w:r>
      <w:r>
        <w:rPr>
          <w:rFonts w:eastAsia="Calibri"/>
          <w:color w:val="000000"/>
          <w:szCs w:val="24"/>
          <w:lang w:eastAsia="lt-LT"/>
        </w:rPr>
        <w:t xml:space="preserve">1-459  „Dėl Gyvūnų augintinių gaišenų tvarkymo veterinarijos reikalavimų patvirtinimo“. </w:t>
      </w:r>
    </w:p>
    <w:p w:rsidR="007B4816" w:rsidRDefault="00834DE5">
      <w:pPr>
        <w:suppressAutoHyphens/>
        <w:jc w:val="center"/>
        <w:textAlignment w:val="center"/>
        <w:rPr>
          <w:color w:val="000000"/>
          <w:szCs w:val="24"/>
        </w:rPr>
      </w:pPr>
    </w:p>
    <w:p w:rsidR="007B4816" w:rsidRDefault="00834DE5">
      <w:pPr>
        <w:jc w:val="center"/>
        <w:rPr>
          <w:b/>
        </w:rPr>
      </w:pPr>
      <w:r>
        <w:rPr>
          <w:b/>
        </w:rPr>
        <w:t>III</w:t>
      </w:r>
      <w:r>
        <w:rPr>
          <w:b/>
        </w:rPr>
        <w:t xml:space="preserve"> SKYRIUS</w:t>
      </w:r>
    </w:p>
    <w:p w:rsidR="007B4816" w:rsidRDefault="00834DE5">
      <w:pPr>
        <w:keepLines/>
        <w:suppressAutoHyphens/>
        <w:jc w:val="center"/>
        <w:textAlignment w:val="center"/>
        <w:rPr>
          <w:b/>
          <w:bCs/>
          <w:caps/>
          <w:color w:val="000000"/>
          <w:szCs w:val="24"/>
        </w:rPr>
      </w:pPr>
      <w:r>
        <w:rPr>
          <w:b/>
          <w:bCs/>
          <w:caps/>
          <w:color w:val="000000"/>
          <w:szCs w:val="24"/>
        </w:rPr>
        <w:t>DRAUDŽIAMI VEIKSMAI</w:t>
      </w:r>
    </w:p>
    <w:p w:rsidR="007B4816" w:rsidRDefault="007B4816">
      <w:pPr>
        <w:suppressAutoHyphens/>
        <w:jc w:val="center"/>
        <w:textAlignment w:val="center"/>
        <w:rPr>
          <w:color w:val="000000"/>
          <w:szCs w:val="24"/>
        </w:rPr>
      </w:pPr>
    </w:p>
    <w:p w:rsidR="007B4816" w:rsidRDefault="00834DE5">
      <w:pPr>
        <w:ind w:firstLine="600"/>
        <w:jc w:val="both"/>
        <w:rPr>
          <w:rFonts w:eastAsia="Calibri"/>
          <w:szCs w:val="24"/>
        </w:rPr>
      </w:pPr>
      <w:r>
        <w:rPr>
          <w:rFonts w:eastAsia="Calibri"/>
          <w:szCs w:val="24"/>
        </w:rPr>
        <w:t>6</w:t>
      </w:r>
      <w:r>
        <w:rPr>
          <w:rFonts w:eastAsia="Calibri"/>
          <w:szCs w:val="24"/>
        </w:rPr>
        <w:t>. Asmenims, įskaitant Lietuvos Respublikos gyvūnų gerovės ir apsaugos įstatyme nurodytus draudžiamus veiksmus, draudžiam</w:t>
      </w:r>
      <w:r>
        <w:rPr>
          <w:rFonts w:eastAsia="Calibri"/>
          <w:szCs w:val="24"/>
        </w:rPr>
        <w:t>a:</w:t>
      </w:r>
    </w:p>
    <w:p w:rsidR="007B4816" w:rsidRDefault="00834DE5">
      <w:pPr>
        <w:ind w:firstLine="600"/>
        <w:jc w:val="both"/>
        <w:rPr>
          <w:rFonts w:eastAsia="Calibri"/>
          <w:spacing w:val="-2"/>
          <w:szCs w:val="24"/>
        </w:rPr>
      </w:pPr>
      <w:r>
        <w:rPr>
          <w:rFonts w:eastAsia="Calibri"/>
          <w:spacing w:val="-2"/>
          <w:szCs w:val="24"/>
        </w:rPr>
        <w:t>6.1</w:t>
      </w:r>
      <w:r>
        <w:rPr>
          <w:rFonts w:eastAsia="Calibri"/>
          <w:spacing w:val="-2"/>
          <w:szCs w:val="24"/>
        </w:rPr>
        <w:t>. vestis, neštis, eiti su gyvūnais ar juos su savimi turėti teritorijose, patalpose ir kitose vietose, pažymėtose draudžiamuoju ženklu, išskyrus gyvūnus, kuriuos naudoja pareigūnai, atlikdami jų kompetencijai priskirtas funkcijas, ir šunis vedlius.</w:t>
      </w:r>
      <w:r>
        <w:rPr>
          <w:rFonts w:eastAsia="Calibri"/>
          <w:spacing w:val="-2"/>
          <w:szCs w:val="24"/>
        </w:rPr>
        <w:t xml:space="preserve"> Rekomenduojamas draudžiamojo ženklo pločio ar skersmens dydis – ne mažesnis kaip 15 cm. Ženklas turi būti pritvirtintas aiškiai matomoje vietoje prie įėjimo į draudžiamas teritorijas, patalpas ar vietas. Už draudžiamųjų ženklų įrengimą Savivaldybei prikla</w:t>
      </w:r>
      <w:r>
        <w:rPr>
          <w:rFonts w:eastAsia="Calibri"/>
          <w:spacing w:val="-2"/>
          <w:szCs w:val="24"/>
        </w:rPr>
        <w:t>usančiose vietose atsakingos Savivaldybės seniūnijos, privačiose vietose tokius ženklus esant poreikiui įsirengia šių vietų savininkai;</w:t>
      </w:r>
    </w:p>
    <w:p w:rsidR="007B4816" w:rsidRDefault="00834DE5">
      <w:pPr>
        <w:ind w:firstLine="600"/>
        <w:jc w:val="both"/>
        <w:rPr>
          <w:rFonts w:eastAsia="Calibri"/>
          <w:spacing w:val="-2"/>
          <w:szCs w:val="24"/>
          <w:lang w:eastAsia="lt-LT"/>
        </w:rPr>
      </w:pPr>
      <w:r>
        <w:rPr>
          <w:rFonts w:eastAsia="Calibri"/>
          <w:spacing w:val="-2"/>
          <w:szCs w:val="24"/>
        </w:rPr>
        <w:t>6.2</w:t>
      </w:r>
      <w:r>
        <w:rPr>
          <w:rFonts w:eastAsia="Calibri"/>
          <w:spacing w:val="-2"/>
          <w:szCs w:val="24"/>
        </w:rPr>
        <w:t xml:space="preserve">. </w:t>
      </w:r>
      <w:r>
        <w:rPr>
          <w:rFonts w:eastAsia="Calibri"/>
          <w:spacing w:val="-2"/>
          <w:szCs w:val="24"/>
          <w:lang w:eastAsia="lt-LT"/>
        </w:rPr>
        <w:t>vedžioti gyvūnus, juos su savimi turėti  arba leisti jų vedžiojamiems gyvūnams eiti į:</w:t>
      </w:r>
    </w:p>
    <w:p w:rsidR="007B4816" w:rsidRDefault="00834DE5">
      <w:pPr>
        <w:ind w:firstLine="600"/>
        <w:jc w:val="both"/>
        <w:rPr>
          <w:rFonts w:eastAsia="Calibri"/>
          <w:spacing w:val="-2"/>
          <w:szCs w:val="24"/>
        </w:rPr>
      </w:pPr>
      <w:r>
        <w:rPr>
          <w:rFonts w:eastAsia="Calibri"/>
          <w:spacing w:val="-2"/>
          <w:szCs w:val="24"/>
          <w:lang w:eastAsia="lt-LT"/>
        </w:rPr>
        <w:t>6.2.1</w:t>
      </w:r>
      <w:r>
        <w:rPr>
          <w:rFonts w:eastAsia="Calibri"/>
          <w:spacing w:val="-2"/>
          <w:szCs w:val="24"/>
          <w:lang w:eastAsia="lt-LT"/>
        </w:rPr>
        <w:t xml:space="preserve">. kitiems </w:t>
      </w:r>
      <w:r>
        <w:rPr>
          <w:rFonts w:eastAsia="Calibri"/>
          <w:spacing w:val="-2"/>
          <w:szCs w:val="24"/>
          <w:lang w:eastAsia="lt-LT"/>
        </w:rPr>
        <w:t>asmenims priklausančias p</w:t>
      </w:r>
      <w:r>
        <w:rPr>
          <w:rFonts w:eastAsia="Calibri"/>
          <w:spacing w:val="-2"/>
          <w:szCs w:val="24"/>
        </w:rPr>
        <w:t>atalpas, aptvertas ir paženklintas žemės valdas be savininko sutikimo;</w:t>
      </w:r>
    </w:p>
    <w:p w:rsidR="007B4816" w:rsidRDefault="00834DE5">
      <w:pPr>
        <w:ind w:firstLine="600"/>
        <w:jc w:val="both"/>
        <w:rPr>
          <w:rFonts w:eastAsia="Calibri"/>
          <w:spacing w:val="-2"/>
          <w:szCs w:val="24"/>
        </w:rPr>
      </w:pPr>
      <w:r>
        <w:rPr>
          <w:rFonts w:eastAsia="Calibri"/>
          <w:spacing w:val="-2"/>
          <w:szCs w:val="24"/>
        </w:rPr>
        <w:t>6.2.2</w:t>
      </w:r>
      <w:r>
        <w:rPr>
          <w:rFonts w:eastAsia="Calibri"/>
          <w:spacing w:val="-2"/>
          <w:szCs w:val="24"/>
        </w:rPr>
        <w:t>. švietimo, sveikatos priežiūros, kultūros, viešojo maitinimo, prekybos, religinių įstaigų teritorijas bei patalpas;</w:t>
      </w:r>
    </w:p>
    <w:p w:rsidR="007B4816" w:rsidRDefault="00834DE5">
      <w:pPr>
        <w:tabs>
          <w:tab w:val="left" w:pos="4395"/>
        </w:tabs>
        <w:ind w:firstLine="600"/>
        <w:jc w:val="both"/>
        <w:rPr>
          <w:rFonts w:eastAsia="Calibri"/>
          <w:spacing w:val="-2"/>
          <w:szCs w:val="24"/>
        </w:rPr>
      </w:pPr>
      <w:r>
        <w:rPr>
          <w:rFonts w:eastAsia="Calibri"/>
          <w:spacing w:val="-2"/>
          <w:szCs w:val="24"/>
        </w:rPr>
        <w:t>6.2.3</w:t>
      </w:r>
      <w:r>
        <w:rPr>
          <w:rFonts w:eastAsia="Calibri"/>
          <w:spacing w:val="-2"/>
          <w:szCs w:val="24"/>
        </w:rPr>
        <w:t xml:space="preserve">. sporto aikšteles/aikštynus/stadionus; </w:t>
      </w:r>
    </w:p>
    <w:p w:rsidR="007B4816" w:rsidRDefault="00834DE5">
      <w:pPr>
        <w:tabs>
          <w:tab w:val="left" w:pos="4395"/>
        </w:tabs>
        <w:ind w:firstLine="600"/>
        <w:jc w:val="both"/>
        <w:rPr>
          <w:rFonts w:eastAsia="Calibri"/>
          <w:spacing w:val="-2"/>
          <w:szCs w:val="24"/>
        </w:rPr>
      </w:pPr>
      <w:r>
        <w:rPr>
          <w:rFonts w:eastAsia="Calibri"/>
          <w:spacing w:val="-2"/>
          <w:szCs w:val="24"/>
        </w:rPr>
        <w:t>6.2.4</w:t>
      </w:r>
      <w:r>
        <w:rPr>
          <w:rFonts w:eastAsia="Calibri"/>
          <w:spacing w:val="-2"/>
          <w:szCs w:val="24"/>
        </w:rPr>
        <w:t xml:space="preserve">. paplūdimius; </w:t>
      </w:r>
    </w:p>
    <w:p w:rsidR="007B4816" w:rsidRDefault="00834DE5">
      <w:pPr>
        <w:tabs>
          <w:tab w:val="left" w:pos="4395"/>
        </w:tabs>
        <w:ind w:firstLine="600"/>
        <w:jc w:val="both"/>
        <w:rPr>
          <w:rFonts w:eastAsia="Calibri"/>
          <w:spacing w:val="-2"/>
          <w:szCs w:val="24"/>
        </w:rPr>
      </w:pPr>
      <w:r>
        <w:rPr>
          <w:rFonts w:eastAsia="Calibri"/>
          <w:spacing w:val="-2"/>
          <w:szCs w:val="24"/>
        </w:rPr>
        <w:t>6.2.5</w:t>
      </w:r>
      <w:r>
        <w:rPr>
          <w:rFonts w:eastAsia="Calibri"/>
          <w:spacing w:val="-2"/>
          <w:szCs w:val="24"/>
        </w:rPr>
        <w:t>. vaikų žaidimo aikšteles;</w:t>
      </w:r>
    </w:p>
    <w:p w:rsidR="007B4816" w:rsidRDefault="00834DE5">
      <w:pPr>
        <w:ind w:firstLine="600"/>
        <w:jc w:val="both"/>
        <w:rPr>
          <w:rFonts w:eastAsia="Calibri"/>
          <w:spacing w:val="-4"/>
          <w:szCs w:val="24"/>
        </w:rPr>
      </w:pPr>
      <w:r>
        <w:rPr>
          <w:rFonts w:eastAsia="Calibri"/>
          <w:spacing w:val="-4"/>
          <w:szCs w:val="24"/>
        </w:rPr>
        <w:t>6.3</w:t>
      </w:r>
      <w:r>
        <w:rPr>
          <w:rFonts w:eastAsia="Calibri"/>
          <w:spacing w:val="-4"/>
          <w:szCs w:val="24"/>
        </w:rPr>
        <w:t>. gyvūnams pasiekiamose vietose sąmoningai padėti ar kitaip pateikti nuodų arba jais apdoroto maisto, pašaro ar lesalo;</w:t>
      </w:r>
    </w:p>
    <w:p w:rsidR="007B4816" w:rsidRDefault="00834DE5">
      <w:pPr>
        <w:widowControl w:val="0"/>
        <w:suppressAutoHyphens/>
        <w:ind w:firstLine="567"/>
        <w:jc w:val="both"/>
        <w:rPr>
          <w:rFonts w:eastAsia="Calibri"/>
          <w:szCs w:val="24"/>
          <w:lang w:eastAsia="lt-LT"/>
        </w:rPr>
      </w:pPr>
      <w:r>
        <w:rPr>
          <w:rFonts w:eastAsia="Calibri"/>
          <w:szCs w:val="24"/>
          <w:lang w:eastAsia="lt-LT"/>
        </w:rPr>
        <w:t>6.4</w:t>
      </w:r>
      <w:r>
        <w:rPr>
          <w:rFonts w:eastAsia="Calibri"/>
          <w:szCs w:val="24"/>
          <w:lang w:eastAsia="lt-LT"/>
        </w:rPr>
        <w:t>. palikti be priež</w:t>
      </w:r>
      <w:r>
        <w:rPr>
          <w:rFonts w:eastAsia="Calibri"/>
          <w:szCs w:val="24"/>
          <w:lang w:eastAsia="lt-LT"/>
        </w:rPr>
        <w:t>iūros ir (ar) laikyti gyvūnus:</w:t>
      </w:r>
    </w:p>
    <w:p w:rsidR="007B4816" w:rsidRDefault="00834DE5">
      <w:pPr>
        <w:widowControl w:val="0"/>
        <w:suppressAutoHyphens/>
        <w:ind w:firstLine="567"/>
        <w:jc w:val="both"/>
        <w:rPr>
          <w:rFonts w:eastAsia="Calibri"/>
          <w:szCs w:val="24"/>
          <w:lang w:eastAsia="lt-LT"/>
        </w:rPr>
      </w:pPr>
      <w:r>
        <w:rPr>
          <w:rFonts w:eastAsia="Calibri"/>
          <w:szCs w:val="24"/>
          <w:lang w:eastAsia="lt-LT"/>
        </w:rPr>
        <w:t>6.4.1</w:t>
      </w:r>
      <w:r>
        <w:rPr>
          <w:rFonts w:eastAsia="Calibri"/>
          <w:szCs w:val="24"/>
          <w:lang w:eastAsia="lt-LT"/>
        </w:rPr>
        <w:t xml:space="preserve">. </w:t>
      </w:r>
      <w:r>
        <w:rPr>
          <w:rFonts w:eastAsia="Calibri"/>
          <w:color w:val="000000"/>
          <w:szCs w:val="24"/>
          <w:lang w:eastAsia="lt-LT"/>
        </w:rPr>
        <w:t xml:space="preserve">dviejų butų ar daugiabučių namų bendrojo naudojimo patalpose (pvz.: balkonuose, rūsiuose, koridoriuose, laiptinėse </w:t>
      </w:r>
      <w:r>
        <w:rPr>
          <w:rFonts w:eastAsia="Calibri"/>
          <w:szCs w:val="24"/>
          <w:lang w:eastAsia="lt-LT"/>
        </w:rPr>
        <w:t>ir kt.),</w:t>
      </w:r>
      <w:r>
        <w:rPr>
          <w:rFonts w:eastAsia="Calibri"/>
          <w:spacing w:val="-4"/>
          <w:szCs w:val="24"/>
        </w:rPr>
        <w:t xml:space="preserve"> bendros nuosavybės žemės sklypuose be bendrasavininkių sutikimo;</w:t>
      </w:r>
    </w:p>
    <w:p w:rsidR="007B4816" w:rsidRDefault="00834DE5">
      <w:pPr>
        <w:widowControl w:val="0"/>
        <w:suppressAutoHyphens/>
        <w:ind w:firstLine="567"/>
        <w:jc w:val="both"/>
        <w:rPr>
          <w:rFonts w:eastAsia="Calibri"/>
          <w:szCs w:val="24"/>
          <w:lang w:eastAsia="lt-LT"/>
        </w:rPr>
      </w:pPr>
      <w:r>
        <w:rPr>
          <w:rFonts w:eastAsia="Calibri"/>
          <w:szCs w:val="24"/>
          <w:lang w:eastAsia="lt-LT"/>
        </w:rPr>
        <w:t>6.4.2</w:t>
      </w:r>
      <w:r>
        <w:rPr>
          <w:rFonts w:eastAsia="Calibri"/>
          <w:szCs w:val="24"/>
          <w:lang w:eastAsia="lt-LT"/>
        </w:rPr>
        <w:t>. viešosiose vieto</w:t>
      </w:r>
      <w:r>
        <w:rPr>
          <w:rFonts w:eastAsia="Calibri"/>
          <w:szCs w:val="24"/>
          <w:lang w:eastAsia="lt-LT"/>
        </w:rPr>
        <w:t xml:space="preserve">se, išskyrus vietas, kurios skirtos gyvūnams laikinai pririšti; </w:t>
      </w:r>
    </w:p>
    <w:p w:rsidR="007B4816" w:rsidRDefault="00834DE5">
      <w:pPr>
        <w:widowControl w:val="0"/>
        <w:suppressAutoHyphens/>
        <w:ind w:firstLine="567"/>
        <w:jc w:val="both"/>
        <w:rPr>
          <w:rFonts w:eastAsia="Calibri"/>
          <w:color w:val="4472C4"/>
          <w:szCs w:val="24"/>
          <w:lang w:eastAsia="lt-LT"/>
        </w:rPr>
      </w:pPr>
      <w:r>
        <w:rPr>
          <w:rFonts w:eastAsia="Calibri"/>
          <w:szCs w:val="24"/>
          <w:lang w:eastAsia="lt-LT"/>
        </w:rPr>
        <w:t>6.4.3</w:t>
      </w:r>
      <w:r>
        <w:rPr>
          <w:rFonts w:eastAsia="Calibri"/>
          <w:szCs w:val="24"/>
          <w:lang w:eastAsia="lt-LT"/>
        </w:rPr>
        <w:t>. ant pastatų stogų, atviruose balkonuose;</w:t>
      </w:r>
    </w:p>
    <w:p w:rsidR="007B4816" w:rsidRDefault="00834DE5">
      <w:pPr>
        <w:widowControl w:val="0"/>
        <w:suppressAutoHyphens/>
        <w:ind w:firstLine="567"/>
        <w:jc w:val="both"/>
        <w:rPr>
          <w:rFonts w:eastAsia="Calibri"/>
          <w:spacing w:val="-4"/>
          <w:szCs w:val="24"/>
        </w:rPr>
      </w:pPr>
      <w:r>
        <w:rPr>
          <w:rFonts w:eastAsia="Calibri"/>
          <w:szCs w:val="24"/>
          <w:lang w:eastAsia="lt-LT"/>
        </w:rPr>
        <w:t>6.4.4</w:t>
      </w:r>
      <w:r>
        <w:rPr>
          <w:rFonts w:eastAsia="Calibri"/>
          <w:szCs w:val="24"/>
          <w:lang w:eastAsia="lt-LT"/>
        </w:rPr>
        <w:t xml:space="preserve">. </w:t>
      </w:r>
      <w:r>
        <w:rPr>
          <w:rFonts w:eastAsia="Calibri"/>
          <w:spacing w:val="-4"/>
          <w:szCs w:val="24"/>
        </w:rPr>
        <w:t>ūkinius gyvūnus daugiabučių namų gyvenamosiose patalpose, sandėliukuose, rūsiuose, ganyti juos viešosiose vietose (pvz., skveruo</w:t>
      </w:r>
      <w:r>
        <w:rPr>
          <w:rFonts w:eastAsia="Calibri"/>
          <w:spacing w:val="-4"/>
          <w:szCs w:val="24"/>
        </w:rPr>
        <w:t>se, parkuose, pakelėse, miesto miškuose ir kt.);</w:t>
      </w:r>
    </w:p>
    <w:p w:rsidR="007B4816" w:rsidRDefault="00834DE5">
      <w:pPr>
        <w:ind w:firstLine="600"/>
        <w:jc w:val="both"/>
        <w:rPr>
          <w:spacing w:val="-4"/>
          <w:szCs w:val="24"/>
        </w:rPr>
      </w:pPr>
      <w:r>
        <w:rPr>
          <w:color w:val="000000"/>
          <w:spacing w:val="-4"/>
          <w:szCs w:val="24"/>
        </w:rPr>
        <w:t>6.5</w:t>
      </w:r>
      <w:r>
        <w:rPr>
          <w:color w:val="000000"/>
          <w:spacing w:val="-4"/>
          <w:szCs w:val="24"/>
        </w:rPr>
        <w:t xml:space="preserve">. pririšti </w:t>
      </w:r>
      <w:r>
        <w:rPr>
          <w:spacing w:val="-4"/>
          <w:szCs w:val="24"/>
        </w:rPr>
        <w:t xml:space="preserve">gyvūnus šalia kelio </w:t>
      </w:r>
      <w:r>
        <w:rPr>
          <w:color w:val="000000"/>
          <w:spacing w:val="-4"/>
          <w:szCs w:val="24"/>
        </w:rPr>
        <w:t xml:space="preserve">taip, kad jie trukdytų eismui </w:t>
      </w:r>
      <w:r>
        <w:rPr>
          <w:spacing w:val="-4"/>
          <w:szCs w:val="24"/>
        </w:rPr>
        <w:t>arba pririšti gyvūnus taip, kad jie galėtų išeiti už žemės valdos, kurioje laikomi, teritorijos ribų;</w:t>
      </w:r>
    </w:p>
    <w:p w:rsidR="007B4816" w:rsidRDefault="00834DE5">
      <w:pPr>
        <w:ind w:firstLine="600"/>
        <w:jc w:val="both"/>
        <w:rPr>
          <w:rFonts w:eastAsia="Calibri"/>
          <w:bCs/>
          <w:szCs w:val="24"/>
        </w:rPr>
      </w:pPr>
      <w:r>
        <w:rPr>
          <w:rFonts w:eastAsia="Calibri"/>
          <w:spacing w:val="-4"/>
          <w:szCs w:val="24"/>
        </w:rPr>
        <w:t>6.6</w:t>
      </w:r>
      <w:r>
        <w:rPr>
          <w:rFonts w:eastAsia="Calibri"/>
          <w:spacing w:val="-4"/>
          <w:szCs w:val="24"/>
        </w:rPr>
        <w:t xml:space="preserve">. prekiauti gyvūnais </w:t>
      </w:r>
      <w:r>
        <w:rPr>
          <w:rFonts w:eastAsia="Calibri"/>
          <w:spacing w:val="-4"/>
          <w:szCs w:val="24"/>
        </w:rPr>
        <w:t>nenumatytose tam vietose ar nesilaikant prekybą gyvūnais reglamentuojančių teisės aktų reikalavimų (pvz. draudžiama</w:t>
      </w:r>
      <w:r>
        <w:rPr>
          <w:rFonts w:eastAsia="Calibri"/>
          <w:bCs/>
          <w:color w:val="4472C4"/>
          <w:szCs w:val="24"/>
        </w:rPr>
        <w:t xml:space="preserve"> </w:t>
      </w:r>
      <w:r>
        <w:rPr>
          <w:rFonts w:eastAsia="Calibri"/>
          <w:bCs/>
          <w:szCs w:val="24"/>
        </w:rPr>
        <w:t xml:space="preserve">prekiauti gyvūnais augintiniais lauko sąlygomis ir turgavietėse; </w:t>
      </w:r>
      <w:r>
        <w:rPr>
          <w:rFonts w:eastAsia="Calibri"/>
          <w:szCs w:val="24"/>
        </w:rPr>
        <w:t>draudžiama parduoti ar kitaip perleisti nuosavybės teises į gyvūnus jaunesn</w:t>
      </w:r>
      <w:r>
        <w:rPr>
          <w:rFonts w:eastAsia="Calibri"/>
          <w:szCs w:val="24"/>
        </w:rPr>
        <w:t xml:space="preserve">iems negu 16 metų amžiaus asmenims be jų tėvų (globėjų) sutikimo, </w:t>
      </w:r>
      <w:r>
        <w:rPr>
          <w:rFonts w:eastAsia="Calibri"/>
          <w:bCs/>
          <w:szCs w:val="24"/>
        </w:rPr>
        <w:t xml:space="preserve"> ir kita);</w:t>
      </w:r>
    </w:p>
    <w:p w:rsidR="007B4816" w:rsidRDefault="00834DE5">
      <w:pPr>
        <w:ind w:firstLine="600"/>
        <w:jc w:val="both"/>
        <w:rPr>
          <w:color w:val="000000"/>
          <w:spacing w:val="-4"/>
          <w:szCs w:val="24"/>
        </w:rPr>
      </w:pPr>
      <w:r>
        <w:rPr>
          <w:color w:val="000000"/>
          <w:spacing w:val="-4"/>
          <w:szCs w:val="24"/>
        </w:rPr>
        <w:t>6.7</w:t>
      </w:r>
      <w:r>
        <w:rPr>
          <w:color w:val="000000"/>
          <w:spacing w:val="-4"/>
          <w:szCs w:val="24"/>
        </w:rPr>
        <w:t xml:space="preserve">. palikti gyvūnų ekskrementus </w:t>
      </w:r>
      <w:r>
        <w:rPr>
          <w:rFonts w:eastAsia="Calibri"/>
          <w:szCs w:val="24"/>
          <w:lang w:eastAsia="lt-LT"/>
        </w:rPr>
        <w:t>viešojoje vietoje (įskaitant gyvūnų vedžiojimo aikšteles), dviejų butų ar daugiabučių namų bendrojo naudojimo patalpose ar kito asmens žemės v</w:t>
      </w:r>
      <w:r>
        <w:rPr>
          <w:rFonts w:eastAsia="Calibri"/>
          <w:szCs w:val="24"/>
          <w:lang w:eastAsia="lt-LT"/>
        </w:rPr>
        <w:t>aldoje</w:t>
      </w:r>
      <w:r>
        <w:rPr>
          <w:color w:val="000000"/>
          <w:spacing w:val="-4"/>
          <w:szCs w:val="24"/>
        </w:rPr>
        <w:t>;</w:t>
      </w:r>
    </w:p>
    <w:p w:rsidR="007B4816" w:rsidRDefault="00834DE5">
      <w:pPr>
        <w:ind w:firstLine="600"/>
        <w:jc w:val="both"/>
        <w:rPr>
          <w:rFonts w:eastAsia="Calibri"/>
          <w:szCs w:val="24"/>
        </w:rPr>
      </w:pPr>
      <w:r>
        <w:rPr>
          <w:rFonts w:eastAsia="Calibri"/>
          <w:szCs w:val="24"/>
        </w:rPr>
        <w:t>6.8</w:t>
      </w:r>
      <w:r>
        <w:rPr>
          <w:rFonts w:eastAsia="Calibri"/>
          <w:szCs w:val="24"/>
        </w:rPr>
        <w:t xml:space="preserve">. naikinti bešeimininkius ir </w:t>
      </w:r>
      <w:proofErr w:type="spellStart"/>
      <w:r>
        <w:rPr>
          <w:rFonts w:eastAsia="Calibri"/>
          <w:szCs w:val="24"/>
        </w:rPr>
        <w:t>bepriežiūrius</w:t>
      </w:r>
      <w:proofErr w:type="spellEnd"/>
      <w:r>
        <w:rPr>
          <w:rFonts w:eastAsia="Calibri"/>
          <w:szCs w:val="24"/>
        </w:rPr>
        <w:t xml:space="preserve">  gyvūnus jų nesugavus, naudojant šaunamąjį ginklą  ar kitą įrangą, išskyrus atvejus, kai gyvūnas tiesiogiai kelia grėsmę žmogui ir kitaip jo neįmanoma sutramdyti bei esant </w:t>
      </w:r>
      <w:proofErr w:type="spellStart"/>
      <w:r>
        <w:rPr>
          <w:rFonts w:eastAsia="Calibri"/>
          <w:szCs w:val="24"/>
        </w:rPr>
        <w:t>epizootijos</w:t>
      </w:r>
      <w:proofErr w:type="spellEnd"/>
      <w:r>
        <w:rPr>
          <w:rFonts w:eastAsia="Calibri"/>
          <w:szCs w:val="24"/>
        </w:rPr>
        <w:t xml:space="preserve"> pavojui, bet t</w:t>
      </w:r>
      <w:r>
        <w:rPr>
          <w:rFonts w:eastAsia="Calibri"/>
          <w:szCs w:val="24"/>
        </w:rPr>
        <w:t>ik laikantis veterinarinių sanitarijos reikalavimų;</w:t>
      </w:r>
    </w:p>
    <w:p w:rsidR="007B4816" w:rsidRDefault="00834DE5">
      <w:pPr>
        <w:ind w:firstLine="600"/>
        <w:jc w:val="both"/>
        <w:rPr>
          <w:rFonts w:eastAsia="Calibri"/>
          <w:i/>
          <w:iCs/>
          <w:color w:val="00B050"/>
          <w:szCs w:val="24"/>
        </w:rPr>
      </w:pPr>
      <w:r>
        <w:rPr>
          <w:rFonts w:eastAsia="Calibri"/>
          <w:szCs w:val="24"/>
        </w:rPr>
        <w:t>6.9</w:t>
      </w:r>
      <w:r>
        <w:rPr>
          <w:rFonts w:eastAsia="Calibri"/>
          <w:szCs w:val="24"/>
        </w:rPr>
        <w:t xml:space="preserve">. bešeimininkius ir </w:t>
      </w:r>
      <w:proofErr w:type="spellStart"/>
      <w:r>
        <w:rPr>
          <w:rFonts w:eastAsia="Calibri"/>
          <w:szCs w:val="24"/>
        </w:rPr>
        <w:t>bepriežiūrius</w:t>
      </w:r>
      <w:proofErr w:type="spellEnd"/>
      <w:r>
        <w:rPr>
          <w:rFonts w:eastAsia="Calibri"/>
          <w:szCs w:val="24"/>
        </w:rPr>
        <w:t xml:space="preserve"> gyvūnus naudoti tyrimo ir mokymo tikslams;</w:t>
      </w:r>
      <w:r>
        <w:rPr>
          <w:rFonts w:eastAsia="Calibri"/>
          <w:i/>
          <w:iCs/>
          <w:color w:val="00B050"/>
          <w:szCs w:val="24"/>
        </w:rPr>
        <w:t xml:space="preserve"> </w:t>
      </w:r>
    </w:p>
    <w:p w:rsidR="007B4816" w:rsidRDefault="00834DE5">
      <w:pPr>
        <w:ind w:firstLine="600"/>
        <w:jc w:val="both"/>
        <w:rPr>
          <w:rFonts w:eastAsia="Calibri"/>
          <w:i/>
          <w:iCs/>
          <w:szCs w:val="24"/>
        </w:rPr>
      </w:pPr>
      <w:r>
        <w:rPr>
          <w:rFonts w:eastAsia="Calibri"/>
          <w:szCs w:val="24"/>
        </w:rPr>
        <w:t>6.10</w:t>
      </w:r>
      <w:r>
        <w:rPr>
          <w:rFonts w:eastAsia="Calibri"/>
          <w:szCs w:val="24"/>
        </w:rPr>
        <w:t xml:space="preserve">. bešeimininkius ir </w:t>
      </w:r>
      <w:proofErr w:type="spellStart"/>
      <w:r>
        <w:rPr>
          <w:rFonts w:eastAsia="Calibri"/>
          <w:szCs w:val="24"/>
        </w:rPr>
        <w:t>bepriežiūrius</w:t>
      </w:r>
      <w:proofErr w:type="spellEnd"/>
      <w:r>
        <w:rPr>
          <w:rFonts w:eastAsia="Calibri"/>
          <w:szCs w:val="24"/>
        </w:rPr>
        <w:t xml:space="preserve"> gyvūnus augintinius laikyti, šerti (išskyrus Savivaldybės administracijos pat</w:t>
      </w:r>
      <w:r>
        <w:rPr>
          <w:rFonts w:eastAsia="Calibri"/>
          <w:szCs w:val="24"/>
        </w:rPr>
        <w:t xml:space="preserve">virtintose </w:t>
      </w:r>
      <w:r>
        <w:t xml:space="preserve">bešeimininkių kačių </w:t>
      </w:r>
      <w:r>
        <w:rPr>
          <w:rFonts w:eastAsia="Calibri"/>
          <w:szCs w:val="24"/>
        </w:rPr>
        <w:t>šėrimo vietose), leisti jiems veistis visų nuosavybės formų bei paskirties įstaigų, organizacijų, įmonių pastatų patalpose ar teritorijose, dviejų butų ar daugiabučių namų bendrojo naudojimo patalpose ar kiemuose, garažuose a</w:t>
      </w:r>
      <w:r>
        <w:rPr>
          <w:rFonts w:eastAsia="Calibri"/>
          <w:szCs w:val="24"/>
        </w:rPr>
        <w:t xml:space="preserve">r jų teritorijose. Už draudžiamą bešeimininkių ir </w:t>
      </w:r>
      <w:proofErr w:type="spellStart"/>
      <w:r>
        <w:rPr>
          <w:rFonts w:eastAsia="Calibri"/>
          <w:szCs w:val="24"/>
        </w:rPr>
        <w:t>bepriežiūrių</w:t>
      </w:r>
      <w:proofErr w:type="spellEnd"/>
      <w:r>
        <w:rPr>
          <w:rFonts w:eastAsia="Calibri"/>
          <w:szCs w:val="24"/>
        </w:rPr>
        <w:t xml:space="preserve"> gyvūnų laikymą, šėrimą, veisimą/leidimą veistis atsako ir gyvūnų surinkimo, aplinkos kenksmingumo pašalinimo (deratizacijos, dezinsekcijos, dezinfekcijos) išlaidas apmoka fiziniai ar juridiniai</w:t>
      </w:r>
      <w:r>
        <w:rPr>
          <w:rFonts w:eastAsia="Calibri"/>
          <w:szCs w:val="24"/>
        </w:rPr>
        <w:t xml:space="preserve"> asmenys, kurių patalpose/ teritorijose šie gyvūnai laikomi ir veisiami.</w:t>
      </w:r>
    </w:p>
    <w:p w:rsidR="007B4816" w:rsidRDefault="00834DE5">
      <w:pPr>
        <w:ind w:firstLine="600"/>
        <w:jc w:val="both"/>
        <w:rPr>
          <w:color w:val="000000"/>
          <w:spacing w:val="-4"/>
          <w:szCs w:val="24"/>
        </w:rPr>
      </w:pPr>
      <w:r>
        <w:rPr>
          <w:color w:val="000000"/>
          <w:spacing w:val="-4"/>
          <w:szCs w:val="24"/>
        </w:rPr>
        <w:t>7</w:t>
      </w:r>
      <w:r>
        <w:rPr>
          <w:color w:val="000000"/>
          <w:spacing w:val="-4"/>
          <w:szCs w:val="24"/>
        </w:rPr>
        <w:t>. Draudimas, nurodytas Taisyklių 6.2.1. – 6.2.4 papunkčiuose netaikomas, jei Taisyklių 6.2.1. – 6.2.4 papunkčiuose išvardintos vietos ar jų dalys/zonos yra pažymėtos informacin</w:t>
      </w:r>
      <w:r>
        <w:rPr>
          <w:color w:val="000000"/>
          <w:spacing w:val="-4"/>
          <w:szCs w:val="24"/>
        </w:rPr>
        <w:t>iu ženklu, kad yra draugiškos gyvūnams su (arba be) nurodytu laikotarpiu, kurio metu šiose vietose lankytis su gyvūnais leidžiama, pvz. sporto stadione – renginio su gyvūnais metu, paplūdimiuose – ne maudymosi sezono metu ir kt.</w:t>
      </w:r>
      <w:r>
        <w:rPr>
          <w:rFonts w:eastAsia="Calibri"/>
          <w:spacing w:val="-2"/>
          <w:szCs w:val="24"/>
        </w:rPr>
        <w:t xml:space="preserve"> </w:t>
      </w:r>
      <w:r>
        <w:rPr>
          <w:color w:val="000000"/>
          <w:spacing w:val="-4"/>
          <w:szCs w:val="24"/>
        </w:rPr>
        <w:t>Informacinis ženklas, kad v</w:t>
      </w:r>
      <w:r>
        <w:rPr>
          <w:color w:val="000000"/>
          <w:spacing w:val="-4"/>
          <w:szCs w:val="24"/>
        </w:rPr>
        <w:t>ieta yra draugiška gyvūnams, turi būti įrengta matomoje vietoje. Rekomenduojamas informacinio ženklo pločio ar skersmens dydis – ne mažesnis kaip 15 cm.                      Už informacinių ženklų įrengimą Savivaldybei priklausančiose vietose atsakingos Sa</w:t>
      </w:r>
      <w:r>
        <w:rPr>
          <w:color w:val="000000"/>
          <w:spacing w:val="-4"/>
          <w:szCs w:val="24"/>
        </w:rPr>
        <w:t xml:space="preserve">vivaldybės seniūnijos, privačiose vietose tokius ženklus esant poreikiui įsirengia šių vietų savininkai. </w:t>
      </w:r>
    </w:p>
    <w:p w:rsidR="007B4816" w:rsidRDefault="00834DE5">
      <w:pPr>
        <w:ind w:firstLine="600"/>
        <w:jc w:val="both"/>
        <w:rPr>
          <w:color w:val="000000"/>
          <w:spacing w:val="-4"/>
          <w:szCs w:val="24"/>
        </w:rPr>
      </w:pPr>
    </w:p>
    <w:p w:rsidR="007B4816" w:rsidRDefault="00834DE5">
      <w:pPr>
        <w:jc w:val="center"/>
        <w:rPr>
          <w:b/>
        </w:rPr>
      </w:pPr>
      <w:r>
        <w:rPr>
          <w:b/>
        </w:rPr>
        <w:t>IV</w:t>
      </w:r>
      <w:r>
        <w:rPr>
          <w:b/>
        </w:rPr>
        <w:t xml:space="preserve"> SKYRIUS</w:t>
      </w:r>
    </w:p>
    <w:p w:rsidR="007B4816" w:rsidRDefault="00834DE5">
      <w:pPr>
        <w:keepLines/>
        <w:suppressAutoHyphens/>
        <w:jc w:val="center"/>
        <w:textAlignment w:val="center"/>
        <w:rPr>
          <w:b/>
          <w:bCs/>
          <w:caps/>
          <w:color w:val="000000"/>
          <w:szCs w:val="24"/>
        </w:rPr>
      </w:pPr>
      <w:r>
        <w:rPr>
          <w:b/>
          <w:bCs/>
          <w:caps/>
          <w:color w:val="000000"/>
          <w:szCs w:val="24"/>
        </w:rPr>
        <w:t xml:space="preserve">BENDRIEJI GYVŪNŲ LAIKYMo REIKALAVIMAI </w:t>
      </w:r>
    </w:p>
    <w:p w:rsidR="007B4816" w:rsidRDefault="007B4816">
      <w:pPr>
        <w:suppressAutoHyphens/>
        <w:jc w:val="center"/>
        <w:textAlignment w:val="center"/>
        <w:rPr>
          <w:color w:val="000000"/>
          <w:szCs w:val="24"/>
        </w:rPr>
      </w:pPr>
    </w:p>
    <w:p w:rsidR="007B4816" w:rsidRDefault="00834DE5">
      <w:pPr>
        <w:ind w:firstLine="600"/>
        <w:jc w:val="both"/>
        <w:rPr>
          <w:rFonts w:eastAsia="Calibri"/>
          <w:szCs w:val="24"/>
        </w:rPr>
      </w:pPr>
      <w:r>
        <w:rPr>
          <w:rFonts w:eastAsia="Calibri"/>
          <w:szCs w:val="24"/>
        </w:rPr>
        <w:t>8</w:t>
      </w:r>
      <w:r>
        <w:rPr>
          <w:rFonts w:eastAsia="Calibri"/>
          <w:szCs w:val="24"/>
        </w:rPr>
        <w:t xml:space="preserve">. Visiems gyvūnams laikyti turi būti suteikiamos jų sveikatos ir gerovės reikalavimus </w:t>
      </w:r>
      <w:r>
        <w:rPr>
          <w:rFonts w:eastAsia="Calibri"/>
          <w:szCs w:val="24"/>
        </w:rPr>
        <w:t>atitinkančios laikymo patalpos, aplinka, priežiūra, pašaras (lesalas) ir vanduo.</w:t>
      </w:r>
    </w:p>
    <w:p w:rsidR="007B4816" w:rsidRDefault="00834DE5">
      <w:pPr>
        <w:ind w:firstLine="600"/>
        <w:jc w:val="both"/>
        <w:rPr>
          <w:rFonts w:eastAsia="Calibri"/>
          <w:szCs w:val="24"/>
        </w:rPr>
      </w:pPr>
      <w:r>
        <w:rPr>
          <w:rFonts w:eastAsia="Calibri"/>
          <w:szCs w:val="24"/>
        </w:rPr>
        <w:t>9</w:t>
      </w:r>
      <w:r>
        <w:rPr>
          <w:rFonts w:eastAsia="Calibri"/>
          <w:szCs w:val="24"/>
        </w:rPr>
        <w:t>. Gyvūnai turi būti reguliariai apžiūrimi, o prireikus jiems nedelsiant turi būti suteikiama veterinarinė pagalba.</w:t>
      </w:r>
    </w:p>
    <w:p w:rsidR="007B4816" w:rsidRDefault="00834DE5">
      <w:pPr>
        <w:ind w:firstLine="600"/>
        <w:jc w:val="both"/>
        <w:rPr>
          <w:rFonts w:eastAsia="Calibri"/>
          <w:color w:val="4472C4"/>
          <w:szCs w:val="24"/>
        </w:rPr>
      </w:pPr>
      <w:r>
        <w:rPr>
          <w:rFonts w:eastAsia="Calibri"/>
          <w:szCs w:val="24"/>
        </w:rPr>
        <w:t>10</w:t>
      </w:r>
      <w:r>
        <w:rPr>
          <w:rFonts w:eastAsia="Calibri"/>
          <w:szCs w:val="24"/>
        </w:rPr>
        <w:t>. Neuždarose žemės valdose, į kurias galima laisv</w:t>
      </w:r>
      <w:r>
        <w:rPr>
          <w:rFonts w:eastAsia="Calibri"/>
          <w:szCs w:val="24"/>
        </w:rPr>
        <w:t>ai patekti/išeiti, gyvūnai turi būti laikomi uždaryti tam skirtose patalpose, narvuose/voljeruose arba gyvūnai turi būti pririšti</w:t>
      </w:r>
      <w:r>
        <w:rPr>
          <w:rFonts w:eastAsia="Calibri"/>
          <w:color w:val="4472C4"/>
          <w:szCs w:val="24"/>
        </w:rPr>
        <w:t>.</w:t>
      </w:r>
    </w:p>
    <w:p w:rsidR="007B4816" w:rsidRDefault="00834DE5">
      <w:pPr>
        <w:ind w:firstLine="600"/>
        <w:jc w:val="both"/>
        <w:rPr>
          <w:rFonts w:eastAsia="Calibri"/>
          <w:szCs w:val="24"/>
        </w:rPr>
      </w:pPr>
      <w:r>
        <w:rPr>
          <w:rFonts w:eastAsia="Calibri"/>
          <w:szCs w:val="24"/>
        </w:rPr>
        <w:t>11</w:t>
      </w:r>
      <w:r>
        <w:rPr>
          <w:rFonts w:eastAsia="Calibri"/>
          <w:szCs w:val="24"/>
        </w:rPr>
        <w:t>. Tuo atveju, kai gyvūnai laikomi lauke, jie turi būti apsaugomi nuo nepalankių oro sąlygų.</w:t>
      </w:r>
    </w:p>
    <w:p w:rsidR="007B4816" w:rsidRDefault="00834DE5">
      <w:pPr>
        <w:ind w:firstLine="600"/>
        <w:jc w:val="both"/>
        <w:rPr>
          <w:rFonts w:eastAsia="Calibri"/>
          <w:spacing w:val="-4"/>
          <w:szCs w:val="24"/>
        </w:rPr>
      </w:pPr>
      <w:r>
        <w:rPr>
          <w:rFonts w:eastAsia="Calibri"/>
          <w:spacing w:val="-4"/>
          <w:szCs w:val="24"/>
        </w:rPr>
        <w:t>12</w:t>
      </w:r>
      <w:r>
        <w:rPr>
          <w:rFonts w:eastAsia="Calibri"/>
          <w:spacing w:val="-4"/>
          <w:szCs w:val="24"/>
        </w:rPr>
        <w:t>. Laikant gyvūnus pas</w:t>
      </w:r>
      <w:r>
        <w:rPr>
          <w:rFonts w:eastAsia="Calibri"/>
          <w:spacing w:val="-4"/>
          <w:szCs w:val="24"/>
        </w:rPr>
        <w:t>tatuose, juose turi būti tinkamai įrengtos grindys, atitinkančios laikomų gyvūnų fiziologinius poreikius ir nekeliančios pavojaus gyvūnų sveikatai ir gerovei, konstrukcijos gyvūnams miegoti ar pakreikta tinkamų pakratų.</w:t>
      </w:r>
    </w:p>
    <w:p w:rsidR="007B4816" w:rsidRDefault="00834DE5">
      <w:pPr>
        <w:ind w:firstLine="600"/>
        <w:jc w:val="both"/>
        <w:rPr>
          <w:rFonts w:eastAsia="Calibri"/>
          <w:szCs w:val="24"/>
        </w:rPr>
      </w:pPr>
      <w:r>
        <w:rPr>
          <w:rFonts w:eastAsia="Calibri"/>
          <w:szCs w:val="24"/>
        </w:rPr>
        <w:t>13</w:t>
      </w:r>
      <w:r>
        <w:rPr>
          <w:rFonts w:eastAsia="Calibri"/>
          <w:szCs w:val="24"/>
        </w:rPr>
        <w:t xml:space="preserve">. Gyvūnams naudojami pakratai </w:t>
      </w:r>
      <w:r>
        <w:rPr>
          <w:rFonts w:eastAsia="Calibri"/>
          <w:szCs w:val="24"/>
        </w:rPr>
        <w:t>turi būti sausi, sugeriantys drėgmę, nekenksmingi ir be užkrečiamųjų ligų sukėlėjų, kenkėjų ar kito užkrato.</w:t>
      </w:r>
    </w:p>
    <w:p w:rsidR="007B4816" w:rsidRDefault="00834DE5">
      <w:pPr>
        <w:ind w:firstLine="600"/>
        <w:jc w:val="both"/>
        <w:rPr>
          <w:rFonts w:eastAsia="Calibri"/>
          <w:szCs w:val="24"/>
        </w:rPr>
      </w:pPr>
      <w:r>
        <w:rPr>
          <w:rFonts w:eastAsia="Calibri"/>
          <w:szCs w:val="24"/>
        </w:rPr>
        <w:t>14</w:t>
      </w:r>
      <w:r>
        <w:rPr>
          <w:rFonts w:eastAsia="Calibri"/>
          <w:szCs w:val="24"/>
        </w:rPr>
        <w:t>. Gyvūnai turi būti šeriami jų poreikius atitinkančiais pašarais (lesalais). Pašaro (lesalo) kiekis, sudėtis, forma ir jo pateikimas turi ati</w:t>
      </w:r>
      <w:r>
        <w:rPr>
          <w:rFonts w:eastAsia="Calibri"/>
          <w:szCs w:val="24"/>
        </w:rPr>
        <w:t>tikti gyvūnų mitybos ir elgesio poreikius. Visi gyvūnai turi gauti pašaro (lesalo) jų fiziologines reikmes atitinkančiais laiko tarpais.</w:t>
      </w:r>
    </w:p>
    <w:p w:rsidR="007B4816" w:rsidRDefault="00834DE5">
      <w:pPr>
        <w:ind w:firstLine="600"/>
        <w:jc w:val="both"/>
        <w:rPr>
          <w:rFonts w:eastAsia="Calibri"/>
          <w:szCs w:val="24"/>
        </w:rPr>
      </w:pPr>
      <w:r>
        <w:rPr>
          <w:rFonts w:eastAsia="Calibri"/>
          <w:szCs w:val="24"/>
        </w:rPr>
        <w:t>15</w:t>
      </w:r>
      <w:r>
        <w:rPr>
          <w:rFonts w:eastAsia="Calibri"/>
          <w:szCs w:val="24"/>
        </w:rPr>
        <w:t>. Gyvūnams prieinamoje vietoje nuolat turi būti tinkamo vandens arba jie, atsižvelgiant į jų fiziologinius poreik</w:t>
      </w:r>
      <w:r>
        <w:rPr>
          <w:rFonts w:eastAsia="Calibri"/>
          <w:szCs w:val="24"/>
        </w:rPr>
        <w:t>ius, turi būti reguliariai girdomi.</w:t>
      </w:r>
    </w:p>
    <w:p w:rsidR="007B4816" w:rsidRDefault="00834DE5">
      <w:pPr>
        <w:ind w:firstLine="600"/>
        <w:jc w:val="both"/>
        <w:rPr>
          <w:rFonts w:eastAsia="Calibri"/>
          <w:szCs w:val="24"/>
        </w:rPr>
      </w:pPr>
      <w:r>
        <w:rPr>
          <w:rFonts w:eastAsia="Calibri"/>
          <w:szCs w:val="24"/>
        </w:rPr>
        <w:t>16</w:t>
      </w:r>
      <w:r>
        <w:rPr>
          <w:rFonts w:eastAsia="Calibri"/>
          <w:szCs w:val="24"/>
        </w:rPr>
        <w:t>. Gyvūnų laikymo vietoje turi būti pakankamas kiekis gyvūnams šerti ir girdyti naudojamų indų arba pakankamas plotas, kad vienu metu be konkurencijos galėtų maitintis visi gyvūnai.</w:t>
      </w:r>
    </w:p>
    <w:p w:rsidR="007B4816" w:rsidRDefault="00834DE5">
      <w:pPr>
        <w:ind w:firstLine="600"/>
        <w:jc w:val="both"/>
        <w:rPr>
          <w:rFonts w:eastAsia="Calibri"/>
          <w:szCs w:val="24"/>
        </w:rPr>
      </w:pPr>
      <w:r>
        <w:rPr>
          <w:rFonts w:eastAsia="Calibri"/>
          <w:szCs w:val="24"/>
        </w:rPr>
        <w:t>17</w:t>
      </w:r>
      <w:r>
        <w:rPr>
          <w:rFonts w:eastAsia="Calibri"/>
          <w:szCs w:val="24"/>
        </w:rPr>
        <w:t>. Gyvūnų laikymo vietoje gy</w:t>
      </w:r>
      <w:r>
        <w:rPr>
          <w:rFonts w:eastAsia="Calibri"/>
          <w:szCs w:val="24"/>
        </w:rPr>
        <w:t xml:space="preserve">vūnai neturi būti laikomi nuolatinėje tamsoje arba vien dirbtinėje šviesoje be atitinkamos poilsio pertraukos. Jei gyvūnų laikymo vietoje gyvūnų fiziologinėms ir </w:t>
      </w:r>
      <w:proofErr w:type="spellStart"/>
      <w:r>
        <w:rPr>
          <w:rFonts w:eastAsia="Calibri"/>
          <w:szCs w:val="24"/>
        </w:rPr>
        <w:t>etologinėms</w:t>
      </w:r>
      <w:proofErr w:type="spellEnd"/>
      <w:r>
        <w:rPr>
          <w:rFonts w:eastAsia="Calibri"/>
          <w:szCs w:val="24"/>
        </w:rPr>
        <w:t xml:space="preserve"> reikmėms tenkinti nepakanka esamos natūralios šviesos, turi būti įrengiamas dirbti</w:t>
      </w:r>
      <w:r>
        <w:rPr>
          <w:rFonts w:eastAsia="Calibri"/>
          <w:szCs w:val="24"/>
        </w:rPr>
        <w:t>nis apšvietimas.</w:t>
      </w:r>
    </w:p>
    <w:p w:rsidR="007B4816" w:rsidRDefault="00834DE5">
      <w:pPr>
        <w:ind w:firstLine="600"/>
        <w:jc w:val="both"/>
        <w:rPr>
          <w:rFonts w:eastAsia="Calibri"/>
          <w:szCs w:val="24"/>
        </w:rPr>
      </w:pPr>
      <w:r>
        <w:rPr>
          <w:rFonts w:eastAsia="Calibri"/>
          <w:szCs w:val="24"/>
        </w:rPr>
        <w:t>18</w:t>
      </w:r>
      <w:r>
        <w:rPr>
          <w:rFonts w:eastAsia="Calibri"/>
          <w:szCs w:val="24"/>
        </w:rPr>
        <w:t>. Parenkant gyvūnus laikyti grupėmis, turi būti atsižvelgiama į jų tarpusavio konkurencijos galimybę. Gyvūnai, kuriems reikia skirtingų aplinkos sąlygų, neturi būti laikomi kartu.</w:t>
      </w:r>
    </w:p>
    <w:p w:rsidR="007B4816" w:rsidRDefault="00834DE5">
      <w:pPr>
        <w:ind w:firstLine="600"/>
        <w:jc w:val="both"/>
        <w:rPr>
          <w:rFonts w:eastAsia="Calibri"/>
          <w:szCs w:val="24"/>
        </w:rPr>
      </w:pPr>
      <w:r>
        <w:rPr>
          <w:rFonts w:eastAsia="Calibri"/>
          <w:szCs w:val="24"/>
        </w:rPr>
        <w:t>19</w:t>
      </w:r>
      <w:r>
        <w:rPr>
          <w:rFonts w:eastAsia="Calibri"/>
          <w:szCs w:val="24"/>
        </w:rPr>
        <w:t>. Gyvūnus, kurie negali būti laikomi kartu (pvz</w:t>
      </w:r>
      <w:r>
        <w:rPr>
          <w:rFonts w:eastAsia="Calibri"/>
          <w:szCs w:val="24"/>
        </w:rPr>
        <w:t>., paukščiai ir katės), rekomenduojama laikyti taip, kad jie neturėtų sąlyčio, išskyrus atvejus, kai gyvūnai yra pripratinti būti kartu.</w:t>
      </w:r>
    </w:p>
    <w:p w:rsidR="007B4816" w:rsidRDefault="00834DE5">
      <w:pPr>
        <w:ind w:firstLine="600"/>
        <w:jc w:val="both"/>
        <w:rPr>
          <w:rFonts w:eastAsia="Calibri"/>
          <w:szCs w:val="24"/>
        </w:rPr>
      </w:pPr>
      <w:r>
        <w:rPr>
          <w:rFonts w:eastAsia="Calibri"/>
          <w:szCs w:val="24"/>
        </w:rPr>
        <w:t>20</w:t>
      </w:r>
      <w:r>
        <w:rPr>
          <w:rFonts w:eastAsia="Calibri"/>
          <w:szCs w:val="24"/>
        </w:rPr>
        <w:t xml:space="preserve">. Gyvūnų laikymo vietos, ypač aptvarų, voljerų įrengimui naudojamos medžiagos, laikymui ir priežiūrai naudojama </w:t>
      </w:r>
      <w:r>
        <w:rPr>
          <w:rFonts w:eastAsia="Calibri"/>
          <w:szCs w:val="24"/>
        </w:rPr>
        <w:t>įranga, prie kurių gyvūnai gali prisiliesti, neturi būti kenksmingos gyvūnams ir turi būti pritaikytos taip, kad jas būtų galima valyti ir dezinfekuoti. Gyvūnų laikymo vietos turi būti reguliariai valomos, plaunamos ir prireikus dezinfekuojamos.</w:t>
      </w:r>
    </w:p>
    <w:p w:rsidR="007B4816" w:rsidRDefault="00834DE5">
      <w:pPr>
        <w:ind w:firstLine="600"/>
        <w:jc w:val="both"/>
        <w:rPr>
          <w:rFonts w:eastAsia="Calibri"/>
          <w:szCs w:val="24"/>
        </w:rPr>
      </w:pPr>
      <w:r>
        <w:rPr>
          <w:rFonts w:eastAsia="Calibri"/>
          <w:szCs w:val="24"/>
        </w:rPr>
        <w:t>21</w:t>
      </w:r>
      <w:r>
        <w:rPr>
          <w:rFonts w:eastAsia="Calibri"/>
          <w:szCs w:val="24"/>
        </w:rPr>
        <w:t xml:space="preserve">. </w:t>
      </w:r>
      <w:r>
        <w:rPr>
          <w:rFonts w:eastAsia="Calibri"/>
          <w:color w:val="000000"/>
          <w:szCs w:val="24"/>
        </w:rPr>
        <w:t>Vo</w:t>
      </w:r>
      <w:r>
        <w:rPr>
          <w:rFonts w:eastAsia="Calibri"/>
          <w:color w:val="000000"/>
          <w:szCs w:val="24"/>
        </w:rPr>
        <w:t xml:space="preserve">ljerai ar kiti gyvūnams laikyti skirti nesudėtingi statiniai turi atitikti statybos techninį reglamentą </w:t>
      </w:r>
      <w:r>
        <w:rPr>
          <w:rFonts w:eastAsia="Calibri"/>
          <w:szCs w:val="24"/>
        </w:rPr>
        <w:t xml:space="preserve">STR 1.01.03:2017 „Statinių klasifikavimas“, patvirtintą </w:t>
      </w:r>
      <w:r>
        <w:rPr>
          <w:rFonts w:eastAsia="Calibri"/>
          <w:color w:val="000000"/>
          <w:szCs w:val="24"/>
        </w:rPr>
        <w:t xml:space="preserve">Lietuvos Respublikos aplinkos ministro 2016 m. </w:t>
      </w:r>
      <w:r>
        <w:rPr>
          <w:rFonts w:eastAsia="Calibri"/>
          <w:szCs w:val="24"/>
        </w:rPr>
        <w:t xml:space="preserve">spalio 27 d. įsakymu Nr. D1-713 </w:t>
      </w:r>
      <w:r>
        <w:rPr>
          <w:rFonts w:eastAsia="Calibri"/>
          <w:color w:val="000000"/>
          <w:szCs w:val="24"/>
        </w:rPr>
        <w:t>„Dėl statybos tec</w:t>
      </w:r>
      <w:r>
        <w:rPr>
          <w:rFonts w:eastAsia="Calibri"/>
          <w:color w:val="000000"/>
          <w:szCs w:val="24"/>
        </w:rPr>
        <w:t xml:space="preserve">hninio reglamento </w:t>
      </w:r>
      <w:r>
        <w:rPr>
          <w:rFonts w:eastAsia="Calibri"/>
          <w:szCs w:val="24"/>
        </w:rPr>
        <w:t xml:space="preserve">STR 1.01.03:2017 „Statinių klasifikavimas“ </w:t>
      </w:r>
      <w:r>
        <w:rPr>
          <w:rFonts w:eastAsia="Calibri"/>
          <w:color w:val="000000"/>
          <w:szCs w:val="24"/>
        </w:rPr>
        <w:t>patvirtinimo“</w:t>
      </w:r>
      <w:r>
        <w:rPr>
          <w:rFonts w:eastAsia="Calibri"/>
          <w:szCs w:val="24"/>
        </w:rPr>
        <w:t>.</w:t>
      </w:r>
    </w:p>
    <w:p w:rsidR="007B4816" w:rsidRDefault="00834DE5">
      <w:pPr>
        <w:suppressAutoHyphens/>
        <w:jc w:val="center"/>
        <w:textAlignment w:val="center"/>
        <w:rPr>
          <w:color w:val="000000"/>
          <w:szCs w:val="24"/>
        </w:rPr>
      </w:pPr>
    </w:p>
    <w:p w:rsidR="007B4816" w:rsidRDefault="00834DE5">
      <w:pPr>
        <w:jc w:val="center"/>
        <w:rPr>
          <w:b/>
        </w:rPr>
      </w:pPr>
      <w:r>
        <w:rPr>
          <w:b/>
        </w:rPr>
        <w:t>V</w:t>
      </w:r>
      <w:r>
        <w:rPr>
          <w:b/>
        </w:rPr>
        <w:t xml:space="preserve"> SKYRIUS</w:t>
      </w:r>
    </w:p>
    <w:p w:rsidR="007B4816" w:rsidRDefault="00834DE5">
      <w:pPr>
        <w:keepLines/>
        <w:suppressAutoHyphens/>
        <w:jc w:val="center"/>
        <w:textAlignment w:val="center"/>
        <w:rPr>
          <w:b/>
          <w:bCs/>
          <w:caps/>
          <w:color w:val="000000"/>
          <w:szCs w:val="24"/>
        </w:rPr>
      </w:pPr>
      <w:r>
        <w:rPr>
          <w:b/>
          <w:bCs/>
          <w:caps/>
          <w:color w:val="000000"/>
          <w:szCs w:val="24"/>
        </w:rPr>
        <w:t xml:space="preserve">SPECIALIEJI ŪKINIŲ GYVŪNŲ LAIKYMo REIKALAVIMAI </w:t>
      </w:r>
    </w:p>
    <w:p w:rsidR="007B4816" w:rsidRDefault="007B4816">
      <w:pPr>
        <w:suppressAutoHyphens/>
        <w:jc w:val="center"/>
        <w:textAlignment w:val="center"/>
        <w:rPr>
          <w:color w:val="000000"/>
          <w:szCs w:val="24"/>
        </w:rPr>
      </w:pPr>
    </w:p>
    <w:p w:rsidR="007B4816" w:rsidRDefault="00834DE5">
      <w:pPr>
        <w:ind w:firstLine="600"/>
        <w:jc w:val="both"/>
        <w:rPr>
          <w:rFonts w:eastAsia="Calibri"/>
          <w:szCs w:val="24"/>
        </w:rPr>
      </w:pPr>
      <w:r>
        <w:rPr>
          <w:rFonts w:eastAsia="Calibri"/>
          <w:szCs w:val="24"/>
        </w:rPr>
        <w:t>22</w:t>
      </w:r>
      <w:r>
        <w:rPr>
          <w:rFonts w:eastAsia="Calibri"/>
          <w:szCs w:val="24"/>
        </w:rPr>
        <w:t>. Ūkiniai gyvūnai turi būti laikomi vadovaujantis Ūkinių gyvūnų gerovės reikalavimais, patvirtintais</w:t>
      </w:r>
      <w:r>
        <w:rPr>
          <w:rFonts w:eastAsia="Calibri"/>
          <w:i/>
          <w:iCs/>
          <w:szCs w:val="24"/>
        </w:rPr>
        <w:t xml:space="preserve"> </w:t>
      </w:r>
      <w:r>
        <w:rPr>
          <w:rFonts w:eastAsia="Calibri"/>
          <w:szCs w:val="24"/>
        </w:rPr>
        <w:t>Valstyb</w:t>
      </w:r>
      <w:r>
        <w:rPr>
          <w:rFonts w:eastAsia="Calibri"/>
          <w:szCs w:val="24"/>
        </w:rPr>
        <w:t>inės maisto ir veterinarijos tarnybos direktoriaus  2019 m. rugsėjo 20 d. įsakymu Nr. B1-690  „Dėl Ūkinių gyvūnų gerovės reikalavimų patvirtinimo“.</w:t>
      </w:r>
    </w:p>
    <w:p w:rsidR="007B4816" w:rsidRDefault="00834DE5">
      <w:pPr>
        <w:ind w:firstLine="600"/>
        <w:jc w:val="both"/>
        <w:rPr>
          <w:rFonts w:eastAsia="Calibri"/>
          <w:i/>
          <w:color w:val="FFC000"/>
          <w:szCs w:val="24"/>
        </w:rPr>
      </w:pPr>
      <w:r>
        <w:rPr>
          <w:rFonts w:eastAsia="Calibri"/>
          <w:szCs w:val="24"/>
        </w:rPr>
        <w:t>23</w:t>
      </w:r>
      <w:r>
        <w:rPr>
          <w:rFonts w:eastAsia="Calibri"/>
          <w:szCs w:val="24"/>
        </w:rPr>
        <w:t>. Ūkinių gyvūnų, išskyrus bičių, laikytojai turi užtikrinti, kad jų laikomi ūkiniai gyvūnai vieni</w:t>
      </w:r>
      <w:r>
        <w:rPr>
          <w:rFonts w:eastAsia="Calibri"/>
          <w:color w:val="4472C4"/>
          <w:szCs w:val="24"/>
        </w:rPr>
        <w:t xml:space="preserve"> </w:t>
      </w:r>
      <w:r>
        <w:rPr>
          <w:rFonts w:eastAsia="Calibri"/>
          <w:color w:val="000000"/>
          <w:szCs w:val="24"/>
        </w:rPr>
        <w:t>neiš</w:t>
      </w:r>
      <w:r>
        <w:rPr>
          <w:rFonts w:eastAsia="Calibri"/>
          <w:color w:val="000000"/>
          <w:szCs w:val="24"/>
        </w:rPr>
        <w:t>eitų</w:t>
      </w:r>
      <w:r>
        <w:rPr>
          <w:rFonts w:eastAsia="Calibri"/>
          <w:szCs w:val="24"/>
        </w:rPr>
        <w:t xml:space="preserve"> už žemės valdos teritorijos, kurioje jie yra laikomi, ribų.</w:t>
      </w:r>
    </w:p>
    <w:p w:rsidR="007B4816" w:rsidRDefault="00834DE5">
      <w:pPr>
        <w:widowControl w:val="0"/>
        <w:suppressAutoHyphens/>
        <w:ind w:firstLine="567"/>
        <w:jc w:val="both"/>
        <w:rPr>
          <w:rFonts w:eastAsia="Calibri"/>
          <w:color w:val="000000"/>
          <w:spacing w:val="-2"/>
          <w:szCs w:val="24"/>
          <w:lang w:eastAsia="lt-LT"/>
        </w:rPr>
      </w:pPr>
      <w:r>
        <w:rPr>
          <w:rFonts w:eastAsia="Calibri"/>
          <w:szCs w:val="24"/>
        </w:rPr>
        <w:t>24</w:t>
      </w:r>
      <w:r>
        <w:rPr>
          <w:rFonts w:eastAsia="Calibri"/>
          <w:szCs w:val="24"/>
        </w:rPr>
        <w:t xml:space="preserve">. </w:t>
      </w:r>
      <w:r>
        <w:rPr>
          <w:rFonts w:eastAsia="Calibri"/>
          <w:color w:val="000000"/>
          <w:spacing w:val="-2"/>
          <w:szCs w:val="24"/>
          <w:lang w:eastAsia="lt-LT"/>
        </w:rPr>
        <w:t>Ūkinių</w:t>
      </w:r>
      <w:r>
        <w:rPr>
          <w:rFonts w:eastAsia="Calibri"/>
          <w:color w:val="000000"/>
          <w:szCs w:val="24"/>
          <w:lang w:eastAsia="lt-LT"/>
        </w:rPr>
        <w:t xml:space="preserve"> gyvūnų laikytojai turi laikytis s</w:t>
      </w:r>
      <w:r>
        <w:rPr>
          <w:rFonts w:eastAsia="Calibri"/>
          <w:color w:val="000000"/>
          <w:spacing w:val="-2"/>
          <w:szCs w:val="24"/>
          <w:lang w:eastAsia="lt-LT"/>
        </w:rPr>
        <w:t>pecialiųjų reikalavimų, taikomų tam tikroms ūkinių gyvūnų rūšims laikyti.</w:t>
      </w:r>
    </w:p>
    <w:p w:rsidR="007B4816" w:rsidRDefault="00834DE5">
      <w:pPr>
        <w:widowControl w:val="0"/>
        <w:suppressAutoHyphens/>
        <w:ind w:firstLine="567"/>
        <w:jc w:val="both"/>
        <w:rPr>
          <w:rFonts w:eastAsia="Calibri"/>
          <w:color w:val="000000"/>
          <w:szCs w:val="24"/>
          <w:lang w:eastAsia="lt-LT"/>
        </w:rPr>
      </w:pPr>
      <w:r>
        <w:rPr>
          <w:rFonts w:eastAsia="Calibri"/>
          <w:color w:val="000000"/>
          <w:szCs w:val="24"/>
          <w:lang w:eastAsia="lt-LT"/>
        </w:rPr>
        <w:t>25</w:t>
      </w:r>
      <w:r>
        <w:rPr>
          <w:rFonts w:eastAsia="Calibri"/>
          <w:color w:val="000000"/>
          <w:szCs w:val="24"/>
          <w:lang w:eastAsia="lt-LT"/>
        </w:rPr>
        <w:t xml:space="preserve">. Ūkinių gyvūnų laikytojai, vykdydami gyvūnų užkrečiamųjų ligų </w:t>
      </w:r>
      <w:r>
        <w:rPr>
          <w:rFonts w:eastAsia="Calibri"/>
          <w:color w:val="000000"/>
          <w:szCs w:val="24"/>
          <w:lang w:eastAsia="lt-LT"/>
        </w:rPr>
        <w:t>prevenciją, turi užtikrinti:</w:t>
      </w:r>
    </w:p>
    <w:p w:rsidR="007B4816" w:rsidRDefault="00834DE5">
      <w:pPr>
        <w:widowControl w:val="0"/>
        <w:suppressAutoHyphens/>
        <w:ind w:firstLine="567"/>
        <w:jc w:val="both"/>
        <w:rPr>
          <w:rFonts w:eastAsia="Calibri"/>
          <w:color w:val="000000"/>
          <w:szCs w:val="24"/>
          <w:lang w:eastAsia="lt-LT"/>
        </w:rPr>
      </w:pPr>
      <w:r>
        <w:rPr>
          <w:rFonts w:eastAsia="Calibri"/>
          <w:color w:val="000000"/>
          <w:szCs w:val="24"/>
          <w:lang w:eastAsia="lt-LT"/>
        </w:rPr>
        <w:t>25.1</w:t>
      </w:r>
      <w:r>
        <w:rPr>
          <w:rFonts w:eastAsia="Calibri"/>
          <w:color w:val="000000"/>
          <w:szCs w:val="24"/>
          <w:lang w:eastAsia="lt-LT"/>
        </w:rPr>
        <w:t>. biologinio saugumo priemonių reikalavimų laikymąsi;</w:t>
      </w:r>
    </w:p>
    <w:p w:rsidR="007B4816" w:rsidRDefault="00834DE5">
      <w:pPr>
        <w:widowControl w:val="0"/>
        <w:suppressAutoHyphens/>
        <w:ind w:firstLine="567"/>
        <w:jc w:val="both"/>
        <w:rPr>
          <w:rFonts w:eastAsia="Calibri"/>
          <w:color w:val="000000"/>
          <w:szCs w:val="24"/>
          <w:lang w:eastAsia="lt-LT"/>
        </w:rPr>
      </w:pPr>
      <w:r>
        <w:rPr>
          <w:rFonts w:eastAsia="Calibri"/>
          <w:color w:val="000000"/>
          <w:szCs w:val="24"/>
          <w:lang w:eastAsia="lt-LT"/>
        </w:rPr>
        <w:t>25.2</w:t>
      </w:r>
      <w:r>
        <w:rPr>
          <w:rFonts w:eastAsia="Calibri"/>
          <w:color w:val="000000"/>
          <w:szCs w:val="24"/>
          <w:lang w:eastAsia="lt-LT"/>
        </w:rPr>
        <w:t>. kad ūkiniai gyvūnai būtų šeriami (lesinami) tik saugiais pašarais (lesalais) ir girdomi tinkamu vandeniu;</w:t>
      </w:r>
    </w:p>
    <w:p w:rsidR="007B4816" w:rsidRDefault="00834DE5">
      <w:pPr>
        <w:widowControl w:val="0"/>
        <w:suppressAutoHyphens/>
        <w:ind w:firstLine="567"/>
        <w:jc w:val="both"/>
        <w:rPr>
          <w:rFonts w:eastAsia="Calibri"/>
          <w:color w:val="000000"/>
          <w:szCs w:val="24"/>
          <w:lang w:eastAsia="lt-LT"/>
        </w:rPr>
      </w:pPr>
      <w:r>
        <w:rPr>
          <w:rFonts w:eastAsia="Calibri"/>
          <w:color w:val="000000"/>
          <w:szCs w:val="24"/>
          <w:lang w:eastAsia="lt-LT"/>
        </w:rPr>
        <w:t>25.3</w:t>
      </w:r>
      <w:r>
        <w:rPr>
          <w:rFonts w:eastAsia="Calibri"/>
          <w:color w:val="000000"/>
          <w:szCs w:val="24"/>
          <w:lang w:eastAsia="lt-LT"/>
        </w:rPr>
        <w:t>. kad, ūkiniams gyvūnams susirgus ar įtarus</w:t>
      </w:r>
      <w:r>
        <w:rPr>
          <w:rFonts w:eastAsia="Calibri"/>
          <w:color w:val="000000"/>
          <w:szCs w:val="24"/>
          <w:lang w:eastAsia="lt-LT"/>
        </w:rPr>
        <w:t xml:space="preserve"> ūkinius gyvūnus sergant, būtų sudaromos sąlygos veterinarijos gydytojui juos tinkamai apžiūrėti, diagnozuoti jiems ligas ir juos gydyti.</w:t>
      </w:r>
    </w:p>
    <w:p w:rsidR="007B4816" w:rsidRDefault="00834DE5">
      <w:pPr>
        <w:widowControl w:val="0"/>
        <w:suppressAutoHyphens/>
        <w:ind w:firstLine="567"/>
        <w:jc w:val="both"/>
        <w:rPr>
          <w:rFonts w:eastAsia="Calibri"/>
          <w:color w:val="4472C4"/>
          <w:szCs w:val="24"/>
          <w:lang w:eastAsia="lt-LT"/>
        </w:rPr>
      </w:pPr>
      <w:r>
        <w:rPr>
          <w:rFonts w:eastAsia="Calibri"/>
          <w:color w:val="000000"/>
          <w:szCs w:val="24"/>
          <w:lang w:eastAsia="lt-LT"/>
        </w:rPr>
        <w:t>26</w:t>
      </w:r>
      <w:r>
        <w:rPr>
          <w:rFonts w:eastAsia="Calibri"/>
          <w:color w:val="000000"/>
          <w:szCs w:val="24"/>
          <w:lang w:eastAsia="lt-LT"/>
        </w:rPr>
        <w:t xml:space="preserve">. Ūkinių gyvūnų laikytojai turi užtikrinti, kad mėšlas ir srutos būtų tvarkomos, vadovaujantis </w:t>
      </w:r>
      <w:r>
        <w:rPr>
          <w:rFonts w:eastAsia="Calibri"/>
          <w:color w:val="000000"/>
          <w:szCs w:val="24"/>
        </w:rPr>
        <w:t xml:space="preserve">Mėšlo ir srutų </w:t>
      </w:r>
      <w:r>
        <w:rPr>
          <w:rFonts w:eastAsia="Calibri"/>
          <w:color w:val="000000"/>
          <w:szCs w:val="24"/>
        </w:rPr>
        <w:t>tvarkymo aplinkosaugos reikalavimų aprašu</w:t>
      </w:r>
      <w:r>
        <w:rPr>
          <w:rFonts w:eastAsia="Calibri"/>
          <w:color w:val="000000"/>
          <w:szCs w:val="24"/>
          <w:lang w:eastAsia="lt-LT"/>
        </w:rPr>
        <w:t xml:space="preserve">, patvirtintu Lietuvos Respublikos aplinkos ministro ir Lietuvos Respublikos žemės ūkio ministro 2005 m. liepos 14 d. įsakymu Nr. D1-367/3D-342 „Dėl </w:t>
      </w:r>
      <w:r>
        <w:rPr>
          <w:rFonts w:eastAsia="Calibri"/>
          <w:color w:val="000000"/>
          <w:szCs w:val="24"/>
        </w:rPr>
        <w:t>Mėšlo ir srutų tvarkymo aplinkosaugos reikalavimų aprašo</w:t>
      </w:r>
      <w:r>
        <w:rPr>
          <w:rFonts w:eastAsia="Calibri"/>
          <w:color w:val="000000"/>
          <w:szCs w:val="24"/>
          <w:lang w:eastAsia="lt-LT"/>
        </w:rPr>
        <w:t xml:space="preserve"> patvirtin</w:t>
      </w:r>
      <w:r>
        <w:rPr>
          <w:rFonts w:eastAsia="Calibri"/>
          <w:color w:val="000000"/>
          <w:szCs w:val="24"/>
          <w:lang w:eastAsia="lt-LT"/>
        </w:rPr>
        <w:t>imo</w:t>
      </w:r>
      <w:r>
        <w:rPr>
          <w:rFonts w:eastAsia="Calibri"/>
          <w:szCs w:val="24"/>
          <w:lang w:eastAsia="lt-LT"/>
        </w:rPr>
        <w:t>“</w:t>
      </w:r>
      <w:r>
        <w:rPr>
          <w:rFonts w:eastAsia="Calibri"/>
          <w:color w:val="4472C4"/>
          <w:szCs w:val="24"/>
          <w:lang w:eastAsia="lt-LT"/>
        </w:rPr>
        <w:t xml:space="preserve"> .</w:t>
      </w:r>
    </w:p>
    <w:p w:rsidR="007B4816" w:rsidRDefault="00834DE5">
      <w:pPr>
        <w:ind w:firstLine="600"/>
        <w:jc w:val="both"/>
        <w:rPr>
          <w:rFonts w:eastAsia="Calibri"/>
          <w:szCs w:val="24"/>
        </w:rPr>
      </w:pPr>
      <w:r>
        <w:rPr>
          <w:rFonts w:eastAsia="Calibri"/>
          <w:szCs w:val="24"/>
        </w:rPr>
        <w:t>27</w:t>
      </w:r>
      <w:r>
        <w:rPr>
          <w:rFonts w:eastAsia="Calibri"/>
          <w:szCs w:val="24"/>
        </w:rPr>
        <w:t>. Savivaldybės gyvenamosiose vietovėse ūkinės paskirties gyvūnai gali būti laikomi teisėtais pagrindais valdomose uždarose žemės valdose ir/ar  specialiai ūkinių gyvūnų laikymui pastatytuose ūkiniuose pastatuose.</w:t>
      </w:r>
    </w:p>
    <w:p w:rsidR="007B4816" w:rsidRDefault="00834DE5">
      <w:pPr>
        <w:ind w:firstLine="600"/>
        <w:jc w:val="both"/>
        <w:rPr>
          <w:rFonts w:eastAsia="Calibri"/>
          <w:szCs w:val="24"/>
        </w:rPr>
      </w:pPr>
      <w:r>
        <w:rPr>
          <w:rFonts w:eastAsia="Calibri"/>
          <w:szCs w:val="24"/>
        </w:rPr>
        <w:t>28</w:t>
      </w:r>
      <w:r>
        <w:rPr>
          <w:rFonts w:eastAsia="Calibri"/>
          <w:szCs w:val="24"/>
        </w:rPr>
        <w:t>. Ūkinės paskirties gyvū</w:t>
      </w:r>
      <w:r>
        <w:rPr>
          <w:rFonts w:eastAsia="Calibri"/>
          <w:szCs w:val="24"/>
        </w:rPr>
        <w:t>nai gali būti ganomi tik nuosavybės teise ar kitais teisėtais pagrindais valdomose žemės valdose.</w:t>
      </w:r>
    </w:p>
    <w:p w:rsidR="007B4816" w:rsidRDefault="00834DE5">
      <w:pPr>
        <w:widowControl w:val="0"/>
        <w:suppressAutoHyphens/>
        <w:ind w:firstLine="567"/>
        <w:jc w:val="both"/>
        <w:rPr>
          <w:rFonts w:eastAsia="Calibri"/>
          <w:color w:val="000000"/>
          <w:szCs w:val="24"/>
          <w:lang w:eastAsia="lt-LT"/>
        </w:rPr>
      </w:pPr>
      <w:r>
        <w:rPr>
          <w:rFonts w:eastAsia="Calibri"/>
          <w:color w:val="000000"/>
          <w:szCs w:val="24"/>
          <w:lang w:eastAsia="lt-LT"/>
        </w:rPr>
        <w:t>29</w:t>
      </w:r>
      <w:r>
        <w:rPr>
          <w:rFonts w:eastAsia="Calibri"/>
          <w:color w:val="000000"/>
          <w:szCs w:val="24"/>
          <w:lang w:eastAsia="lt-LT"/>
        </w:rPr>
        <w:t>. Bičių laikytojai turi laikytis Bitynų, bičių produktų ir bičių užkrečiamųjų ligų kontrolės reikalavimų, patvirtintų Valstybinės maisto ir veterinarijo</w:t>
      </w:r>
      <w:r>
        <w:rPr>
          <w:rFonts w:eastAsia="Calibri"/>
          <w:color w:val="000000"/>
          <w:szCs w:val="24"/>
          <w:lang w:eastAsia="lt-LT"/>
        </w:rPr>
        <w:t>s tarnybos direktoriaus 2005 m. kovo 18 d. įsakymu Nr. B1-180 „Dėl Bitynų, bičių produktų ir bičių užkrečiamųjų ligų kontrolės reikalavimų patvirtinimo“ (toliau – Bitynų, bičių produktų ir bičių užkrečiamųjų ligų kontrolės reikalavimai).</w:t>
      </w:r>
    </w:p>
    <w:p w:rsidR="007B4816" w:rsidRDefault="00834DE5">
      <w:pPr>
        <w:ind w:firstLine="567"/>
        <w:jc w:val="both"/>
        <w:rPr>
          <w:rFonts w:eastAsia="Calibri"/>
          <w:color w:val="000000"/>
          <w:spacing w:val="-2"/>
          <w:szCs w:val="24"/>
          <w:lang w:eastAsia="lt-LT"/>
        </w:rPr>
      </w:pPr>
      <w:r>
        <w:rPr>
          <w:rFonts w:eastAsia="Calibri"/>
          <w:color w:val="000000"/>
          <w:spacing w:val="-2"/>
          <w:szCs w:val="24"/>
          <w:lang w:eastAsia="lt-LT"/>
        </w:rPr>
        <w:t>30</w:t>
      </w:r>
      <w:r>
        <w:rPr>
          <w:rFonts w:eastAsia="Calibri"/>
          <w:color w:val="000000"/>
          <w:spacing w:val="-2"/>
          <w:szCs w:val="24"/>
          <w:lang w:eastAsia="lt-LT"/>
        </w:rPr>
        <w:t>. Bičių laik</w:t>
      </w:r>
      <w:r>
        <w:rPr>
          <w:rFonts w:eastAsia="Calibri"/>
          <w:color w:val="000000"/>
          <w:spacing w:val="-2"/>
          <w:szCs w:val="24"/>
          <w:lang w:eastAsia="lt-LT"/>
        </w:rPr>
        <w:t>ytojai turi suženklinti ir sunumeruoti visus bityno avilius.</w:t>
      </w:r>
    </w:p>
    <w:p w:rsidR="007B4816" w:rsidRDefault="00834DE5">
      <w:pPr>
        <w:ind w:firstLine="567"/>
        <w:jc w:val="both"/>
        <w:rPr>
          <w:rFonts w:eastAsia="Calibri"/>
          <w:color w:val="000000"/>
          <w:spacing w:val="-2"/>
          <w:szCs w:val="24"/>
          <w:lang w:eastAsia="lt-LT"/>
        </w:rPr>
      </w:pPr>
      <w:r>
        <w:rPr>
          <w:rFonts w:eastAsia="Calibri"/>
          <w:color w:val="000000"/>
          <w:spacing w:val="-2"/>
          <w:szCs w:val="24"/>
          <w:lang w:eastAsia="lt-LT"/>
        </w:rPr>
        <w:t>31</w:t>
      </w:r>
      <w:r>
        <w:rPr>
          <w:rFonts w:eastAsia="Calibri"/>
          <w:color w:val="000000"/>
          <w:spacing w:val="-2"/>
          <w:szCs w:val="24"/>
          <w:lang w:eastAsia="lt-LT"/>
        </w:rPr>
        <w:t xml:space="preserve">. Prie įėjimo į žemės valdos teritoriją, kurioje laikomi aviliai su bičių šeimomis, matomoje vietoje turi būti įspėjamasis ženklas su ar be užrašo, pvz., „Atsargiai, bitės!“. Ant ar prie </w:t>
      </w:r>
      <w:r>
        <w:rPr>
          <w:rFonts w:eastAsia="Calibri"/>
          <w:color w:val="000000"/>
          <w:spacing w:val="-2"/>
          <w:szCs w:val="24"/>
          <w:lang w:eastAsia="lt-LT"/>
        </w:rPr>
        <w:t>įspėjamojo ženklo turi būti nurodyti bičių laikytojo kontaktiniai duomenys (telefono numeris, el. pašto adresas).</w:t>
      </w:r>
      <w:r>
        <w:rPr>
          <w:rFonts w:eastAsia="Calibri"/>
          <w:szCs w:val="24"/>
        </w:rPr>
        <w:t xml:space="preserve"> </w:t>
      </w:r>
    </w:p>
    <w:p w:rsidR="007B4816" w:rsidRDefault="00834DE5">
      <w:pPr>
        <w:suppressAutoHyphens/>
        <w:ind w:firstLine="567"/>
        <w:jc w:val="both"/>
        <w:textAlignment w:val="center"/>
        <w:rPr>
          <w:rFonts w:eastAsia="Calibri"/>
          <w:strike/>
          <w:color w:val="000000"/>
          <w:szCs w:val="24"/>
          <w:lang w:eastAsia="lt-LT"/>
        </w:rPr>
      </w:pPr>
      <w:r>
        <w:rPr>
          <w:rFonts w:eastAsia="Calibri"/>
          <w:color w:val="000000"/>
          <w:szCs w:val="24"/>
          <w:lang w:eastAsia="lt-LT"/>
        </w:rPr>
        <w:t>32</w:t>
      </w:r>
      <w:r>
        <w:rPr>
          <w:rFonts w:eastAsia="Calibri"/>
          <w:color w:val="000000"/>
          <w:szCs w:val="24"/>
          <w:lang w:eastAsia="lt-LT"/>
        </w:rPr>
        <w:t>. Bitynai turi būti įrengiami, kaip nustatyta Bitynų, bičių produktų ir bičių užkrečiamųjų ligų kontrolės reikalavimų 6 ir 7 punktuose.</w:t>
      </w:r>
      <w:r>
        <w:rPr>
          <w:rFonts w:eastAsia="Calibri"/>
          <w:color w:val="000000"/>
          <w:szCs w:val="24"/>
          <w:lang w:eastAsia="lt-LT"/>
        </w:rPr>
        <w:t xml:space="preserve"> </w:t>
      </w:r>
    </w:p>
    <w:p w:rsidR="007B4816" w:rsidRDefault="00834DE5">
      <w:pPr>
        <w:widowControl w:val="0"/>
        <w:suppressAutoHyphens/>
        <w:ind w:firstLine="567"/>
        <w:jc w:val="both"/>
        <w:rPr>
          <w:rFonts w:eastAsia="Calibri"/>
          <w:color w:val="000000"/>
          <w:szCs w:val="24"/>
          <w:lang w:eastAsia="lt-LT"/>
        </w:rPr>
      </w:pPr>
      <w:r>
        <w:rPr>
          <w:rFonts w:eastAsia="Calibri"/>
          <w:color w:val="000000"/>
          <w:szCs w:val="24"/>
          <w:lang w:eastAsia="lt-LT"/>
        </w:rPr>
        <w:t>33</w:t>
      </w:r>
      <w:r>
        <w:rPr>
          <w:rFonts w:eastAsia="Calibri"/>
          <w:color w:val="000000"/>
          <w:szCs w:val="24"/>
          <w:lang w:eastAsia="lt-LT"/>
        </w:rPr>
        <w:t>. Siekiant užtikrinti bičių gerovę ir apsaugą, medingųjų augalų žydėjimo metu bičių laikytojams leidžiama atvežti ir pastatyti avilius su bičių šeimomis ne arčiau kaip:</w:t>
      </w:r>
    </w:p>
    <w:p w:rsidR="007B4816" w:rsidRDefault="00834DE5">
      <w:pPr>
        <w:widowControl w:val="0"/>
        <w:suppressAutoHyphens/>
        <w:ind w:firstLine="567"/>
        <w:jc w:val="both"/>
        <w:rPr>
          <w:rFonts w:eastAsia="Calibri"/>
          <w:color w:val="000000"/>
          <w:spacing w:val="-2"/>
          <w:szCs w:val="24"/>
          <w:lang w:eastAsia="lt-LT"/>
        </w:rPr>
      </w:pPr>
      <w:r>
        <w:rPr>
          <w:rFonts w:eastAsia="Calibri"/>
          <w:color w:val="000000"/>
          <w:szCs w:val="24"/>
          <w:lang w:eastAsia="lt-LT"/>
        </w:rPr>
        <w:t>33.1</w:t>
      </w:r>
      <w:r>
        <w:rPr>
          <w:rFonts w:eastAsia="Calibri"/>
          <w:color w:val="000000"/>
          <w:szCs w:val="24"/>
          <w:lang w:eastAsia="lt-LT"/>
        </w:rPr>
        <w:t>. 2,5 km atstumu nuo kitų bičių laikytojų žemės valdos, kurioje jie bičių</w:t>
      </w:r>
      <w:r>
        <w:rPr>
          <w:rFonts w:eastAsia="Calibri"/>
          <w:color w:val="000000"/>
          <w:szCs w:val="24"/>
          <w:lang w:eastAsia="lt-LT"/>
        </w:rPr>
        <w:t xml:space="preserve"> ganyklų pagerinimui pasėjo ne mažiau kaip 1 ha medingųjų augalų ar pasodino ne mažiau kaip 0,5 ha medingųjų medžių ar krūmų;</w:t>
      </w:r>
    </w:p>
    <w:p w:rsidR="007B4816" w:rsidRDefault="00834DE5">
      <w:pPr>
        <w:widowControl w:val="0"/>
        <w:suppressAutoHyphens/>
        <w:ind w:firstLine="567"/>
        <w:jc w:val="both"/>
        <w:rPr>
          <w:rFonts w:eastAsia="Calibri"/>
          <w:color w:val="000000"/>
          <w:spacing w:val="-2"/>
          <w:szCs w:val="24"/>
          <w:lang w:eastAsia="lt-LT"/>
        </w:rPr>
      </w:pPr>
      <w:r>
        <w:rPr>
          <w:rFonts w:eastAsia="Calibri"/>
          <w:color w:val="000000"/>
          <w:spacing w:val="-2"/>
          <w:szCs w:val="24"/>
          <w:lang w:eastAsia="lt-LT"/>
        </w:rPr>
        <w:t>33.2</w:t>
      </w:r>
      <w:r>
        <w:rPr>
          <w:rFonts w:eastAsia="Calibri"/>
          <w:color w:val="000000"/>
          <w:spacing w:val="-2"/>
          <w:szCs w:val="24"/>
          <w:lang w:eastAsia="lt-LT"/>
        </w:rPr>
        <w:t>. 1 km atstumu nuo kitų bičių laikytojų žemės valdos, kurioje natūraliai auga medingieji augalai.</w:t>
      </w:r>
    </w:p>
    <w:p w:rsidR="007B4816" w:rsidRDefault="00834DE5">
      <w:pPr>
        <w:widowControl w:val="0"/>
        <w:suppressAutoHyphens/>
        <w:ind w:firstLine="567"/>
        <w:jc w:val="both"/>
        <w:rPr>
          <w:rFonts w:eastAsia="Calibri"/>
          <w:color w:val="000000"/>
          <w:spacing w:val="-2"/>
          <w:szCs w:val="24"/>
          <w:lang w:eastAsia="lt-LT"/>
        </w:rPr>
      </w:pPr>
      <w:r>
        <w:rPr>
          <w:rFonts w:eastAsia="Calibri"/>
          <w:color w:val="000000"/>
          <w:spacing w:val="-2"/>
          <w:szCs w:val="24"/>
          <w:lang w:eastAsia="lt-LT"/>
        </w:rPr>
        <w:t>34</w:t>
      </w:r>
      <w:r>
        <w:rPr>
          <w:rFonts w:eastAsia="Calibri"/>
          <w:color w:val="000000"/>
          <w:spacing w:val="-2"/>
          <w:szCs w:val="24"/>
          <w:lang w:eastAsia="lt-LT"/>
        </w:rPr>
        <w:t>. Bičių laikytoj</w:t>
      </w:r>
      <w:r>
        <w:rPr>
          <w:rFonts w:eastAsia="Calibri"/>
          <w:color w:val="000000"/>
          <w:spacing w:val="-2"/>
          <w:szCs w:val="24"/>
          <w:lang w:eastAsia="lt-LT"/>
        </w:rPr>
        <w:t xml:space="preserve">ams atvežti ir pastatyti avilius su bičių šeimomis arčiau pasėtų medingųjų augalų ar pasodintų medingųjų medžių ar krūmų, nei nurodyta </w:t>
      </w:r>
      <w:r>
        <w:rPr>
          <w:rFonts w:eastAsia="Calibri"/>
          <w:spacing w:val="-2"/>
          <w:szCs w:val="24"/>
          <w:lang w:eastAsia="lt-LT"/>
        </w:rPr>
        <w:t>Taisyklių 33</w:t>
      </w:r>
      <w:r>
        <w:rPr>
          <w:rFonts w:eastAsia="Calibri"/>
          <w:i/>
          <w:iCs/>
          <w:spacing w:val="-2"/>
          <w:szCs w:val="24"/>
          <w:lang w:eastAsia="lt-LT"/>
        </w:rPr>
        <w:t xml:space="preserve"> </w:t>
      </w:r>
      <w:r>
        <w:rPr>
          <w:rFonts w:eastAsia="Calibri"/>
          <w:color w:val="000000"/>
          <w:spacing w:val="-2"/>
          <w:szCs w:val="24"/>
          <w:lang w:eastAsia="lt-LT"/>
        </w:rPr>
        <w:t>punkte, galima tik tuo atveju, jei jie turi žemės valdos, kurioje pasėti medingieji augalai ar pasodinti med</w:t>
      </w:r>
      <w:r>
        <w:rPr>
          <w:rFonts w:eastAsia="Calibri"/>
          <w:color w:val="000000"/>
          <w:spacing w:val="-2"/>
          <w:szCs w:val="24"/>
          <w:lang w:eastAsia="lt-LT"/>
        </w:rPr>
        <w:t>ingieji medžiai ar krūmai, valdytojo raštišką sutikimą.</w:t>
      </w:r>
    </w:p>
    <w:p w:rsidR="007B4816" w:rsidRDefault="00834DE5">
      <w:pPr>
        <w:widowControl w:val="0"/>
        <w:suppressAutoHyphens/>
        <w:ind w:firstLine="567"/>
        <w:jc w:val="both"/>
        <w:rPr>
          <w:rFonts w:eastAsia="Calibri"/>
          <w:b/>
          <w:color w:val="4472C4"/>
          <w:spacing w:val="-2"/>
          <w:szCs w:val="24"/>
          <w:lang w:eastAsia="lt-LT"/>
        </w:rPr>
      </w:pPr>
      <w:r>
        <w:rPr>
          <w:rFonts w:eastAsia="Calibri"/>
          <w:color w:val="000000"/>
          <w:spacing w:val="-2"/>
          <w:szCs w:val="24"/>
          <w:lang w:eastAsia="lt-LT"/>
        </w:rPr>
        <w:t>35</w:t>
      </w:r>
      <w:r>
        <w:rPr>
          <w:rFonts w:eastAsia="Calibri"/>
          <w:color w:val="000000"/>
          <w:spacing w:val="-2"/>
          <w:szCs w:val="24"/>
          <w:lang w:eastAsia="lt-LT"/>
        </w:rPr>
        <w:t>. Siekdami užtikrinti bičių gerovę ir apsaugą, bičių laikytojai turi laikytis Augalų apsaugos produktų įvežimo, vežimo, saugojimo, naudojimo, tiekimo rinkai, naudojimo</w:t>
      </w:r>
      <w:r>
        <w:rPr>
          <w:rFonts w:eastAsia="Calibri"/>
          <w:b/>
          <w:color w:val="000000"/>
          <w:spacing w:val="-2"/>
          <w:szCs w:val="24"/>
          <w:lang w:eastAsia="lt-LT"/>
        </w:rPr>
        <w:t xml:space="preserve"> </w:t>
      </w:r>
      <w:r>
        <w:rPr>
          <w:rFonts w:eastAsia="Calibri"/>
          <w:color w:val="000000"/>
          <w:spacing w:val="-2"/>
          <w:szCs w:val="24"/>
          <w:lang w:eastAsia="lt-LT"/>
        </w:rPr>
        <w:t>taisyklių, patvirtintų Lie</w:t>
      </w:r>
      <w:r>
        <w:rPr>
          <w:rFonts w:eastAsia="Calibri"/>
          <w:color w:val="000000"/>
          <w:spacing w:val="-2"/>
          <w:szCs w:val="24"/>
          <w:lang w:eastAsia="lt-LT"/>
        </w:rPr>
        <w:t>tuvos Respublikos žemės ūkio ministro 2003 m. gruodžio 30 d. įsakymu Nr. 3D-564 „Dėl Augalų apsaugos produktų saugojimo, tiekimo rinkai, naudojimo taisyklių patvirtinimo</w:t>
      </w:r>
      <w:r>
        <w:rPr>
          <w:rFonts w:eastAsia="Calibri"/>
          <w:spacing w:val="-2"/>
          <w:szCs w:val="24"/>
          <w:lang w:eastAsia="lt-LT"/>
        </w:rPr>
        <w:t xml:space="preserve">“. </w:t>
      </w:r>
    </w:p>
    <w:p w:rsidR="007B4816" w:rsidRDefault="00834DE5">
      <w:pPr>
        <w:widowControl w:val="0"/>
        <w:suppressAutoHyphens/>
        <w:ind w:firstLine="567"/>
        <w:jc w:val="both"/>
        <w:rPr>
          <w:rFonts w:eastAsia="Calibri"/>
          <w:color w:val="000000"/>
          <w:spacing w:val="-2"/>
          <w:szCs w:val="24"/>
          <w:lang w:eastAsia="lt-LT"/>
        </w:rPr>
      </w:pPr>
      <w:r>
        <w:rPr>
          <w:rFonts w:eastAsia="Calibri"/>
          <w:color w:val="000000"/>
          <w:spacing w:val="-2"/>
          <w:szCs w:val="24"/>
          <w:lang w:eastAsia="lt-LT"/>
        </w:rPr>
        <w:t>36</w:t>
      </w:r>
      <w:r>
        <w:rPr>
          <w:rFonts w:eastAsia="Calibri"/>
          <w:color w:val="000000"/>
          <w:spacing w:val="-2"/>
          <w:szCs w:val="24"/>
          <w:lang w:eastAsia="lt-LT"/>
        </w:rPr>
        <w:t xml:space="preserve">. Bičių laikytojai apie avilių su bičių šeimomis apžiūros, medkopio ar kitų </w:t>
      </w:r>
      <w:r>
        <w:rPr>
          <w:rFonts w:eastAsia="Calibri"/>
          <w:color w:val="000000"/>
          <w:spacing w:val="-2"/>
          <w:szCs w:val="24"/>
          <w:lang w:eastAsia="lt-LT"/>
        </w:rPr>
        <w:t>bityno priežiūros darbų atlikimą medunešio laikotarpiu turi iš anksto žodžiu įspėti asmenis, esančius žemės valdoje, kurioje laikomi aviliai su bičių šeimomis, ir už jos ribų, kurie galimai gali nukentėti nuo bičių.</w:t>
      </w:r>
    </w:p>
    <w:p w:rsidR="007B4816" w:rsidRDefault="00834DE5">
      <w:pPr>
        <w:widowControl w:val="0"/>
        <w:suppressAutoHyphens/>
        <w:ind w:firstLine="567"/>
        <w:jc w:val="both"/>
        <w:rPr>
          <w:rFonts w:eastAsia="Calibri"/>
          <w:color w:val="000000"/>
          <w:spacing w:val="-2"/>
          <w:szCs w:val="24"/>
          <w:lang w:eastAsia="lt-LT"/>
        </w:rPr>
      </w:pPr>
      <w:r>
        <w:rPr>
          <w:rFonts w:eastAsia="Calibri"/>
          <w:color w:val="000000"/>
          <w:spacing w:val="-2"/>
          <w:szCs w:val="24"/>
          <w:lang w:eastAsia="lt-LT"/>
        </w:rPr>
        <w:t>37</w:t>
      </w:r>
      <w:r>
        <w:rPr>
          <w:rFonts w:eastAsia="Calibri"/>
          <w:color w:val="000000"/>
          <w:spacing w:val="-2"/>
          <w:szCs w:val="24"/>
          <w:lang w:eastAsia="lt-LT"/>
        </w:rPr>
        <w:t>. Bičių laikytojai, turintys bityn</w:t>
      </w:r>
      <w:r>
        <w:rPr>
          <w:rFonts w:eastAsia="Calibri"/>
          <w:color w:val="000000"/>
          <w:spacing w:val="-2"/>
          <w:szCs w:val="24"/>
          <w:lang w:eastAsia="lt-LT"/>
        </w:rPr>
        <w:t>us gyvenamosiose vietovėse, bičių skraidymo (nežiemojimo) laikotarpiu turi užtikrinti, kad:</w:t>
      </w:r>
    </w:p>
    <w:p w:rsidR="007B4816" w:rsidRDefault="00834DE5">
      <w:pPr>
        <w:widowControl w:val="0"/>
        <w:suppressAutoHyphens/>
        <w:ind w:firstLine="567"/>
        <w:jc w:val="both"/>
        <w:rPr>
          <w:rFonts w:eastAsia="Calibri"/>
          <w:color w:val="000000"/>
          <w:szCs w:val="24"/>
          <w:lang w:eastAsia="lt-LT"/>
        </w:rPr>
      </w:pPr>
      <w:r>
        <w:rPr>
          <w:rFonts w:eastAsia="Calibri"/>
          <w:color w:val="000000"/>
          <w:szCs w:val="24"/>
          <w:lang w:eastAsia="lt-LT"/>
        </w:rPr>
        <w:t>37.1</w:t>
      </w:r>
      <w:r>
        <w:rPr>
          <w:rFonts w:eastAsia="Calibri"/>
          <w:color w:val="000000"/>
          <w:szCs w:val="24"/>
          <w:lang w:eastAsia="lt-LT"/>
        </w:rPr>
        <w:t>. nuo jų įrengtų avilių su bičių šeimomis, esančių bityne, būtų ne mažesnis kaip 100 m atstumas iki rekreacinių teritorijų, ne mažesnis kaip 10 m atstumas iki</w:t>
      </w:r>
      <w:r>
        <w:rPr>
          <w:rFonts w:eastAsia="Calibri"/>
          <w:color w:val="000000"/>
          <w:szCs w:val="24"/>
          <w:lang w:eastAsia="lt-LT"/>
        </w:rPr>
        <w:t xml:space="preserve"> kelio, pėsčiųjų ar dviračių tako, ne mažesnis kaip 5 m atstumas iki besiribojančios žemės valdos, kurioje yra gyvenamieji namai, ne mažesnis kaip 50 m atstumas iki statinių, kuriuose laikomi ūkiniai gyvūnai, arba žemės valdų, kuriose ganomi ūkiniai gyvūna</w:t>
      </w:r>
      <w:r>
        <w:rPr>
          <w:rFonts w:eastAsia="Calibri"/>
          <w:color w:val="000000"/>
          <w:szCs w:val="24"/>
          <w:lang w:eastAsia="lt-LT"/>
        </w:rPr>
        <w:t xml:space="preserve">i. Minimalių </w:t>
      </w:r>
      <w:proofErr w:type="spellStart"/>
      <w:r>
        <w:rPr>
          <w:rFonts w:eastAsia="Calibri"/>
          <w:color w:val="000000"/>
          <w:szCs w:val="24"/>
          <w:lang w:eastAsia="lt-LT"/>
        </w:rPr>
        <w:t>atstumų</w:t>
      </w:r>
      <w:proofErr w:type="spellEnd"/>
      <w:r>
        <w:rPr>
          <w:rFonts w:eastAsia="Calibri"/>
          <w:color w:val="000000"/>
          <w:szCs w:val="24"/>
          <w:lang w:eastAsia="lt-LT"/>
        </w:rPr>
        <w:t xml:space="preserve"> reikalavimas aviliams su bičių šeimomis netaikomas, kai teritorija, kurioje jie įrengti, yra aptverta ne žemesne kaip 2 m aukščio tvora (medine, vieline, metaline, plastikine ar pan.) arba apsodinta ne žemesniais kaip 2 m aukščio augal</w:t>
      </w:r>
      <w:r>
        <w:rPr>
          <w:rFonts w:eastAsia="Calibri"/>
          <w:color w:val="000000"/>
          <w:szCs w:val="24"/>
          <w:lang w:eastAsia="lt-LT"/>
        </w:rPr>
        <w:t xml:space="preserve">ais; </w:t>
      </w:r>
    </w:p>
    <w:p w:rsidR="007B4816" w:rsidRDefault="00834DE5">
      <w:pPr>
        <w:widowControl w:val="0"/>
        <w:suppressAutoHyphens/>
        <w:ind w:firstLine="567"/>
        <w:jc w:val="both"/>
        <w:rPr>
          <w:color w:val="000000"/>
          <w:szCs w:val="24"/>
          <w:lang w:eastAsia="lt-LT"/>
        </w:rPr>
      </w:pPr>
      <w:r>
        <w:rPr>
          <w:color w:val="000000"/>
          <w:szCs w:val="24"/>
          <w:lang w:eastAsia="lt-LT"/>
        </w:rPr>
        <w:t>37.2</w:t>
      </w:r>
      <w:r>
        <w:rPr>
          <w:color w:val="000000"/>
          <w:szCs w:val="24"/>
          <w:lang w:eastAsia="lt-LT"/>
        </w:rPr>
        <w:t xml:space="preserve">. </w:t>
      </w:r>
      <w:r>
        <w:rPr>
          <w:szCs w:val="24"/>
          <w:lang w:eastAsia="lt-LT"/>
        </w:rPr>
        <w:t>avilių lakos būtų atgręžtos į jų žemės valdos centrą, išskyrus atvejus, kai avilių lakos yra ne žemesniame kaip 2 m aukštyje virš žemės paviršiaus</w:t>
      </w:r>
      <w:r>
        <w:rPr>
          <w:color w:val="000000"/>
          <w:szCs w:val="24"/>
          <w:lang w:eastAsia="lt-LT"/>
        </w:rPr>
        <w:t>;</w:t>
      </w:r>
    </w:p>
    <w:p w:rsidR="007B4816" w:rsidRDefault="00834DE5">
      <w:pPr>
        <w:widowControl w:val="0"/>
        <w:suppressAutoHyphens/>
        <w:ind w:firstLine="567"/>
        <w:jc w:val="both"/>
        <w:rPr>
          <w:i/>
          <w:iCs/>
          <w:szCs w:val="24"/>
          <w:lang w:eastAsia="lt-LT"/>
        </w:rPr>
      </w:pPr>
      <w:r>
        <w:rPr>
          <w:szCs w:val="24"/>
          <w:lang w:eastAsia="lt-LT"/>
        </w:rPr>
        <w:t>37.3</w:t>
      </w:r>
      <w:r>
        <w:rPr>
          <w:szCs w:val="24"/>
          <w:lang w:eastAsia="lt-LT"/>
        </w:rPr>
        <w:t xml:space="preserve">. </w:t>
      </w:r>
      <w:r>
        <w:rPr>
          <w:color w:val="000000"/>
          <w:szCs w:val="24"/>
          <w:lang w:eastAsia="lt-LT"/>
        </w:rPr>
        <w:t xml:space="preserve"> būtų laikoma ne daugiau kaip 1 bičių šeima 1 are žemės valdos, išskyrus atvejus, </w:t>
      </w:r>
      <w:r>
        <w:rPr>
          <w:color w:val="000000"/>
          <w:szCs w:val="24"/>
          <w:lang w:eastAsia="lt-LT"/>
        </w:rPr>
        <w:t>kai bičių laikytojai turi visų besiribojančių žemės valdų savininkų ar naudotojų rašytinius sutikimus, kuriais patvirtinama, kad žemės valdų savininkai ar naudotojai leidžia jiems laikyti daugiau kaip 1 bičių šeimą 1 are žemės valdos.</w:t>
      </w:r>
    </w:p>
    <w:p w:rsidR="007B4816" w:rsidRDefault="00834DE5">
      <w:pPr>
        <w:suppressAutoHyphens/>
        <w:jc w:val="center"/>
        <w:textAlignment w:val="center"/>
        <w:rPr>
          <w:color w:val="000000"/>
          <w:szCs w:val="24"/>
        </w:rPr>
      </w:pPr>
    </w:p>
    <w:p w:rsidR="007B4816" w:rsidRDefault="00834DE5">
      <w:pPr>
        <w:jc w:val="center"/>
        <w:rPr>
          <w:b/>
        </w:rPr>
      </w:pPr>
      <w:r>
        <w:rPr>
          <w:b/>
        </w:rPr>
        <w:t>VI</w:t>
      </w:r>
      <w:r>
        <w:rPr>
          <w:b/>
        </w:rPr>
        <w:t xml:space="preserve"> SKYRIUS</w:t>
      </w:r>
    </w:p>
    <w:p w:rsidR="007B4816" w:rsidRDefault="00834DE5">
      <w:pPr>
        <w:keepLines/>
        <w:suppressAutoHyphens/>
        <w:jc w:val="center"/>
        <w:textAlignment w:val="center"/>
        <w:rPr>
          <w:b/>
          <w:bCs/>
          <w:caps/>
          <w:color w:val="000000"/>
          <w:szCs w:val="24"/>
        </w:rPr>
      </w:pPr>
      <w:r>
        <w:rPr>
          <w:b/>
          <w:bCs/>
          <w:caps/>
          <w:color w:val="000000"/>
          <w:szCs w:val="24"/>
        </w:rPr>
        <w:t>S</w:t>
      </w:r>
      <w:r>
        <w:rPr>
          <w:b/>
          <w:bCs/>
          <w:caps/>
          <w:color w:val="000000"/>
          <w:szCs w:val="24"/>
        </w:rPr>
        <w:t>PECIALIEJI  GYVŪNŲ AUGINTINIŲ LAIKYMO REIKALAVIMAI</w:t>
      </w:r>
    </w:p>
    <w:p w:rsidR="007B4816" w:rsidRDefault="007B4816">
      <w:pPr>
        <w:suppressAutoHyphens/>
        <w:jc w:val="center"/>
        <w:textAlignment w:val="center"/>
        <w:rPr>
          <w:color w:val="000000"/>
          <w:szCs w:val="24"/>
        </w:rPr>
      </w:pPr>
    </w:p>
    <w:p w:rsidR="007B4816" w:rsidRDefault="00834DE5">
      <w:pPr>
        <w:widowControl w:val="0"/>
        <w:suppressAutoHyphens/>
        <w:ind w:firstLine="567"/>
        <w:jc w:val="both"/>
        <w:rPr>
          <w:strike/>
          <w:color w:val="000000"/>
          <w:szCs w:val="24"/>
          <w:lang w:eastAsia="lt-LT"/>
        </w:rPr>
      </w:pPr>
      <w:r>
        <w:rPr>
          <w:rFonts w:eastAsia="Calibri"/>
          <w:szCs w:val="24"/>
        </w:rPr>
        <w:t>38</w:t>
      </w:r>
      <w:r>
        <w:rPr>
          <w:rFonts w:eastAsia="Calibri"/>
          <w:szCs w:val="24"/>
        </w:rPr>
        <w:t xml:space="preserve">. </w:t>
      </w:r>
      <w:r>
        <w:rPr>
          <w:color w:val="000000"/>
          <w:szCs w:val="24"/>
        </w:rPr>
        <w:t>Gyvūnai augintiniai turi būti laikomi nepažeidžiant Lietuvos Respublikos gyvūnų gerovės ir apsaugos įstatymo 6 straipsnio.</w:t>
      </w:r>
    </w:p>
    <w:p w:rsidR="007B4816" w:rsidRDefault="00834DE5">
      <w:pPr>
        <w:widowControl w:val="0"/>
        <w:suppressAutoHyphens/>
        <w:ind w:firstLine="567"/>
        <w:jc w:val="both"/>
        <w:rPr>
          <w:color w:val="4472C4"/>
          <w:szCs w:val="24"/>
          <w:lang w:eastAsia="lt-LT"/>
        </w:rPr>
      </w:pPr>
      <w:r>
        <w:rPr>
          <w:spacing w:val="-2"/>
          <w:szCs w:val="24"/>
          <w:lang w:eastAsia="lt-LT"/>
        </w:rPr>
        <w:t>39</w:t>
      </w:r>
      <w:r>
        <w:rPr>
          <w:spacing w:val="-2"/>
          <w:szCs w:val="24"/>
          <w:lang w:eastAsia="lt-LT"/>
        </w:rPr>
        <w:t xml:space="preserve">. </w:t>
      </w:r>
      <w:r>
        <w:rPr>
          <w:rFonts w:ascii="Calibri" w:eastAsia="Calibri" w:hAnsi="Calibri"/>
          <w:color w:val="000000"/>
          <w:sz w:val="22"/>
          <w:szCs w:val="22"/>
        </w:rPr>
        <w:t xml:space="preserve"> </w:t>
      </w:r>
      <w:r>
        <w:rPr>
          <w:rFonts w:eastAsia="Calibri"/>
          <w:szCs w:val="24"/>
        </w:rPr>
        <w:t xml:space="preserve">Pavojingų ir kovinių šunų bei kovinių ir pavojingų šunų mišrūnų </w:t>
      </w:r>
      <w:r>
        <w:rPr>
          <w:rFonts w:eastAsia="Calibri"/>
          <w:szCs w:val="24"/>
        </w:rPr>
        <w:t>laikymą</w:t>
      </w:r>
      <w:r>
        <w:rPr>
          <w:rFonts w:ascii="Calibri" w:eastAsia="Calibri" w:hAnsi="Calibri"/>
          <w:sz w:val="22"/>
          <w:szCs w:val="22"/>
        </w:rPr>
        <w:t> </w:t>
      </w:r>
      <w:r>
        <w:rPr>
          <w:szCs w:val="24"/>
          <w:lang w:eastAsia="lt-LT"/>
        </w:rPr>
        <w:t>reglamentuoja</w:t>
      </w:r>
      <w:r>
        <w:rPr>
          <w:spacing w:val="-2"/>
          <w:szCs w:val="24"/>
          <w:lang w:eastAsia="lt-LT"/>
        </w:rPr>
        <w:t xml:space="preserve"> </w:t>
      </w:r>
      <w:r>
        <w:rPr>
          <w:szCs w:val="24"/>
          <w:lang w:eastAsia="lt-LT"/>
        </w:rPr>
        <w:t>Pavojingų šunų įvežimo, įsigijimo, veisimo, dresavimo, prekybos, laikymo ir kovinių šunų bei kovinių ir pavojingų šunų mišrūnų laikymo tvarkos aprašas, patvirtintas Valstybinės maisto ir veterinarijos tarnybos direktoriaus 2013 m. bal</w:t>
      </w:r>
      <w:r>
        <w:rPr>
          <w:szCs w:val="24"/>
          <w:lang w:eastAsia="lt-LT"/>
        </w:rPr>
        <w:t>andžio 15 d. įsakymu Nr. B1-290 „Dėl Pavojingų šunų įvežimo, įsigijimo, veisimo, dresavimo, prekybos, laikymo ir kovinių šunų bei kovinių ir pavojingų šunų mišrūnų laikymo tvarkos aprašo patvirtinimo“ ir  Leidimų įvežti, įsigyti, laikyti, veisti, dresuoti,</w:t>
      </w:r>
      <w:r>
        <w:rPr>
          <w:szCs w:val="24"/>
          <w:lang w:eastAsia="lt-LT"/>
        </w:rPr>
        <w:t xml:space="preserve"> parduoti pavojingus šunis Klaipėdos rajone išdavimo, sustabdymo, panaikinimo tvarkos aprašas, patvirtintas Savivaldybės administracijos direktoriaus 2020 m. gegužės 22 d. įsakymu Nr. (5.1.1 E) AV-1072 „Dėl Klaipėdos rajono savivaldybės administracijos dir</w:t>
      </w:r>
      <w:r>
        <w:rPr>
          <w:szCs w:val="24"/>
          <w:lang w:eastAsia="lt-LT"/>
        </w:rPr>
        <w:t>ektoriaus 2015 m. kovo 12 d. įsakymo Nr. AV-493 „Dėl leidimų įvežti, įsigyti, laikyti, veisti, dresuoti, parduoti pavojingus šunis Klaipėdos rajone išdavimo tvarkos aprašo patvirtinimo“ pakeitimo“.</w:t>
      </w:r>
    </w:p>
    <w:p w:rsidR="007B4816" w:rsidRDefault="00834DE5">
      <w:pPr>
        <w:widowControl w:val="0"/>
        <w:suppressAutoHyphens/>
        <w:ind w:firstLine="567"/>
        <w:jc w:val="both"/>
        <w:rPr>
          <w:spacing w:val="-2"/>
          <w:szCs w:val="24"/>
          <w:lang w:eastAsia="lt-LT"/>
        </w:rPr>
      </w:pPr>
      <w:r>
        <w:rPr>
          <w:szCs w:val="24"/>
          <w:lang w:eastAsia="lt-LT"/>
        </w:rPr>
        <w:t>40</w:t>
      </w:r>
      <w:r>
        <w:rPr>
          <w:szCs w:val="24"/>
          <w:lang w:eastAsia="lt-LT"/>
        </w:rPr>
        <w:t xml:space="preserve">. </w:t>
      </w:r>
      <w:r>
        <w:rPr>
          <w:spacing w:val="-2"/>
          <w:szCs w:val="24"/>
          <w:lang w:eastAsia="lt-LT"/>
        </w:rPr>
        <w:t xml:space="preserve">Pavojingų ir kovinių šunų bei </w:t>
      </w:r>
      <w:r>
        <w:rPr>
          <w:spacing w:val="-4"/>
          <w:szCs w:val="24"/>
          <w:lang w:eastAsia="lt-LT"/>
        </w:rPr>
        <w:t xml:space="preserve"> kovinių ir pavojing</w:t>
      </w:r>
      <w:r>
        <w:rPr>
          <w:spacing w:val="-4"/>
          <w:szCs w:val="24"/>
          <w:lang w:eastAsia="lt-LT"/>
        </w:rPr>
        <w:t>ų šunų mišrūnų,  k</w:t>
      </w:r>
      <w:r>
        <w:rPr>
          <w:szCs w:val="24"/>
          <w:lang w:eastAsia="lt-LT"/>
        </w:rPr>
        <w:t>urių veislės nurodytos kovinių ir pavojingų šunų veislių sąraše, patvirtintame Valstybinės maisto ir veterinarijos tarnybos direktoriaus 2013 m. sausio 9 d. įsakymu Nr. B1-5 „Dėl Kovinių ir pavojingų šunų veislių sąrašo patvirtinimo“, paė</w:t>
      </w:r>
      <w:r>
        <w:rPr>
          <w:szCs w:val="24"/>
          <w:lang w:eastAsia="lt-LT"/>
        </w:rPr>
        <w:t>mimas ir perdavimas laikinajai globai Savivaldybės teritorijoje vykdomas vadovaujantis Pavojingų, kovinių šunų bei kovinių ir pavojingų šunų mišrūnų paėmimo tvarkos aprašu, patvirtintu  Savivaldybės administracijos direktoriaus 2013 m. spalio 14 d.  įsakym</w:t>
      </w:r>
      <w:r>
        <w:rPr>
          <w:szCs w:val="24"/>
          <w:lang w:eastAsia="lt-LT"/>
        </w:rPr>
        <w:t>u Nr. AV-1787 „Dėl pavojingų, kovinių šunų bei kovinių ir pavojingų šunų mišrūnų paėmimo tvarkos aprašo patvirtinimo“.</w:t>
      </w:r>
      <w:r>
        <w:rPr>
          <w:color w:val="4472C4"/>
          <w:szCs w:val="24"/>
          <w:lang w:eastAsia="lt-LT"/>
        </w:rPr>
        <w:t xml:space="preserve"> </w:t>
      </w:r>
    </w:p>
    <w:p w:rsidR="007B4816" w:rsidRDefault="00834DE5">
      <w:pPr>
        <w:widowControl w:val="0"/>
        <w:suppressAutoHyphens/>
        <w:ind w:firstLine="567"/>
        <w:jc w:val="both"/>
        <w:rPr>
          <w:szCs w:val="24"/>
          <w:lang w:eastAsia="lt-LT"/>
        </w:rPr>
      </w:pPr>
      <w:r>
        <w:rPr>
          <w:szCs w:val="24"/>
          <w:lang w:eastAsia="lt-LT"/>
        </w:rPr>
        <w:t>41</w:t>
      </w:r>
      <w:r>
        <w:rPr>
          <w:szCs w:val="24"/>
          <w:lang w:eastAsia="lt-LT"/>
        </w:rPr>
        <w:t>. Voljeras, narvas, ar kiti įrenginiai, kuriuose laikomi šunys, turi būti tokio aukščio ir įrengti taip, kad juose laikomi šunys n</w:t>
      </w:r>
      <w:r>
        <w:rPr>
          <w:szCs w:val="24"/>
          <w:lang w:eastAsia="lt-LT"/>
        </w:rPr>
        <w:t>egalėtų iš jų iššokti ar kitu būdu pabėgti.</w:t>
      </w:r>
    </w:p>
    <w:p w:rsidR="007B4816" w:rsidRDefault="00834DE5">
      <w:pPr>
        <w:widowControl w:val="0"/>
        <w:suppressAutoHyphens/>
        <w:ind w:firstLine="567"/>
        <w:jc w:val="both"/>
        <w:rPr>
          <w:color w:val="000000"/>
          <w:szCs w:val="24"/>
          <w:lang w:eastAsia="lt-LT"/>
        </w:rPr>
      </w:pPr>
      <w:r>
        <w:rPr>
          <w:color w:val="000000"/>
          <w:szCs w:val="24"/>
          <w:lang w:eastAsia="lt-LT"/>
        </w:rPr>
        <w:t>42</w:t>
      </w:r>
      <w:r>
        <w:rPr>
          <w:color w:val="000000"/>
          <w:szCs w:val="24"/>
          <w:lang w:eastAsia="lt-LT"/>
        </w:rPr>
        <w:t>. Šunims, kurie laikomi lauke, prieinamoje vietoje turi būti įrengtos būdos ar kitos vietos (slėptuvės), kuriose jie galėtų pasislėpti nuo nepalankių oro sąlygų. Šuns būdos ar kitos vietos (slėptuvės) dydis</w:t>
      </w:r>
      <w:r>
        <w:rPr>
          <w:color w:val="000000"/>
          <w:szCs w:val="24"/>
          <w:lang w:eastAsia="lt-LT"/>
        </w:rPr>
        <w:t>, priklausomai nuo šuns dydžio, turi būti toks, kad šuo į ją galėtų lengvai įlįsti, joje apsisukti ir atsigulti. Šuns būdos ar kitos slėptuvės turi būti pakeltos nuo žemės paviršiaus ar kito pagrindo, siekiant užtikrinti šunų poilsio vietų apsaugą nuo vand</w:t>
      </w:r>
      <w:r>
        <w:rPr>
          <w:color w:val="000000"/>
          <w:szCs w:val="24"/>
          <w:lang w:eastAsia="lt-LT"/>
        </w:rPr>
        <w:t>ens. Rekomenduojama šuns būdų ar kitų vietų (slėptuvių) angas uždengti, kad į jas nepatektų krituliai.</w:t>
      </w:r>
    </w:p>
    <w:p w:rsidR="007B4816" w:rsidRDefault="00834DE5">
      <w:pPr>
        <w:widowControl w:val="0"/>
        <w:suppressAutoHyphens/>
        <w:ind w:firstLine="567"/>
        <w:jc w:val="both"/>
        <w:rPr>
          <w:szCs w:val="24"/>
          <w:lang w:eastAsia="lt-LT"/>
        </w:rPr>
      </w:pPr>
      <w:r>
        <w:rPr>
          <w:szCs w:val="24"/>
          <w:lang w:eastAsia="lt-LT"/>
        </w:rPr>
        <w:t>43</w:t>
      </w:r>
      <w:r>
        <w:rPr>
          <w:szCs w:val="24"/>
          <w:lang w:eastAsia="lt-LT"/>
        </w:rPr>
        <w:t xml:space="preserve">. Teisėtais pagrindais valdomoje žemės valdoje ir uždarose patalpose šunys gali būti laikomi nepririšti, jei užtikrinama, kad šunys iš jos neišeis </w:t>
      </w:r>
      <w:r>
        <w:rPr>
          <w:szCs w:val="24"/>
          <w:lang w:eastAsia="lt-LT"/>
        </w:rPr>
        <w:t>(pvz., uždaroje žemės valdoje, aptvertoje tvora, elektriniu piemeniu ir kt.). Prie įėjimo į žemės valdą ar patalpas, išskyrus gyvenamąsias, kurioje laikomas palaidas šuo, matomoje vietoje (pvz., prie vartų) turi būti įrengtas įspėjamasis ženklas (</w:t>
      </w:r>
      <w:r>
        <w:rPr>
          <w:spacing w:val="-4"/>
          <w:szCs w:val="24"/>
          <w:lang w:eastAsia="lt-LT"/>
        </w:rPr>
        <w:t>rekomendu</w:t>
      </w:r>
      <w:r>
        <w:rPr>
          <w:spacing w:val="-4"/>
          <w:szCs w:val="24"/>
          <w:lang w:eastAsia="lt-LT"/>
        </w:rPr>
        <w:t xml:space="preserve">ojama ne mažesnio kaip 15 cm pločio ar skersmens) </w:t>
      </w:r>
      <w:r>
        <w:rPr>
          <w:szCs w:val="24"/>
          <w:lang w:eastAsia="lt-LT"/>
        </w:rPr>
        <w:t>su ar be užrašo, pvz., „Atsargiai, šuo!“, o prie tokios žemės valdos/patalpos įėjimo rekomenduojama įrengti priemonę (pvz., skambutį) žemės valdoje/patalpose esantiems asmenims pakviesti.</w:t>
      </w:r>
    </w:p>
    <w:p w:rsidR="007B4816" w:rsidRDefault="00834DE5">
      <w:pPr>
        <w:ind w:firstLine="600"/>
        <w:jc w:val="both"/>
        <w:rPr>
          <w:rFonts w:eastAsia="Calibri"/>
          <w:szCs w:val="24"/>
        </w:rPr>
      </w:pPr>
      <w:r>
        <w:rPr>
          <w:spacing w:val="-4"/>
          <w:szCs w:val="24"/>
          <w:lang w:eastAsia="lt-LT"/>
        </w:rPr>
        <w:t>44</w:t>
      </w:r>
      <w:r>
        <w:rPr>
          <w:spacing w:val="-4"/>
          <w:szCs w:val="24"/>
          <w:lang w:eastAsia="lt-LT"/>
        </w:rPr>
        <w:t xml:space="preserve">. Šunis </w:t>
      </w:r>
      <w:r>
        <w:rPr>
          <w:spacing w:val="-4"/>
          <w:szCs w:val="24"/>
          <w:lang w:eastAsia="lt-LT"/>
        </w:rPr>
        <w:t>rekomenduojama vedžioti gyvūnų vedžiojimo aikštelėse ir /arba laukymėse, parkų pakraščiuose, kitose rečiau žmonių lankomose vietose, ten, kur nedraudžia kiti įstatymai (pvz. Lietuvos Respublikos medžioklės įstatymas).</w:t>
      </w:r>
      <w:r>
        <w:rPr>
          <w:rFonts w:eastAsia="Calibri"/>
          <w:szCs w:val="24"/>
        </w:rPr>
        <w:t xml:space="preserve"> Patalpos ar teritorijos, kuriose gyvūn</w:t>
      </w:r>
      <w:r>
        <w:rPr>
          <w:rFonts w:eastAsia="Calibri"/>
          <w:szCs w:val="24"/>
        </w:rPr>
        <w:t>ų savininkams reikalinga žinoti tam tikrą informaciją dėl lankymosi su gyvūnais, turi būti gerai matomose vietose pažymėtos atitinkamais draudžiamaisiais, informaciniais ar įspėjamaisiais ženklais.</w:t>
      </w:r>
    </w:p>
    <w:p w:rsidR="007B4816" w:rsidRDefault="00834DE5">
      <w:pPr>
        <w:widowControl w:val="0"/>
        <w:suppressAutoHyphens/>
        <w:ind w:firstLine="567"/>
        <w:jc w:val="both"/>
        <w:rPr>
          <w:spacing w:val="-4"/>
          <w:szCs w:val="24"/>
          <w:lang w:eastAsia="lt-LT"/>
        </w:rPr>
      </w:pPr>
      <w:r>
        <w:rPr>
          <w:spacing w:val="-4"/>
          <w:szCs w:val="24"/>
          <w:lang w:eastAsia="lt-LT"/>
        </w:rPr>
        <w:t>45</w:t>
      </w:r>
      <w:r>
        <w:rPr>
          <w:spacing w:val="-4"/>
          <w:szCs w:val="24"/>
          <w:lang w:eastAsia="lt-LT"/>
        </w:rPr>
        <w:t>.  Pavadėlio ir antsnukio naudojimas vedžiojant (ved</w:t>
      </w:r>
      <w:r>
        <w:rPr>
          <w:spacing w:val="-4"/>
          <w:szCs w:val="24"/>
          <w:lang w:eastAsia="lt-LT"/>
        </w:rPr>
        <w:t>ant) šunis:</w:t>
      </w:r>
    </w:p>
    <w:p w:rsidR="007B4816" w:rsidRDefault="00834DE5">
      <w:pPr>
        <w:widowControl w:val="0"/>
        <w:suppressAutoHyphens/>
        <w:ind w:firstLine="567"/>
        <w:jc w:val="both"/>
        <w:rPr>
          <w:spacing w:val="-4"/>
          <w:szCs w:val="24"/>
          <w:lang w:eastAsia="lt-LT"/>
        </w:rPr>
      </w:pPr>
      <w:r>
        <w:rPr>
          <w:spacing w:val="-4"/>
          <w:szCs w:val="24"/>
          <w:lang w:eastAsia="lt-LT"/>
        </w:rPr>
        <w:t>45.1</w:t>
      </w:r>
      <w:r>
        <w:rPr>
          <w:spacing w:val="-4"/>
          <w:szCs w:val="24"/>
          <w:lang w:eastAsia="lt-LT"/>
        </w:rPr>
        <w:t xml:space="preserve">. pavojingi ir koviniai šunys bei kovinių ir pavojingų šunų mišrūnai  bendrojo naudojimo patalpose, viešosiose vietose turi būti vedami laikant už pavadėlio ir su antsnukiu; </w:t>
      </w:r>
    </w:p>
    <w:p w:rsidR="007B4816" w:rsidRDefault="00834DE5">
      <w:pPr>
        <w:widowControl w:val="0"/>
        <w:suppressAutoHyphens/>
        <w:ind w:firstLine="567"/>
        <w:jc w:val="both"/>
        <w:rPr>
          <w:color w:val="000000"/>
          <w:spacing w:val="-4"/>
          <w:szCs w:val="24"/>
          <w:lang w:eastAsia="lt-LT"/>
        </w:rPr>
      </w:pPr>
      <w:r>
        <w:rPr>
          <w:spacing w:val="-4"/>
          <w:szCs w:val="24"/>
          <w:lang w:eastAsia="lt-LT"/>
        </w:rPr>
        <w:t>45.2</w:t>
      </w:r>
      <w:r>
        <w:rPr>
          <w:spacing w:val="-4"/>
          <w:szCs w:val="24"/>
          <w:lang w:eastAsia="lt-LT"/>
        </w:rPr>
        <w:t>. kiti šunys, nenurodyti Taisyklių 45.1 papunktyje, ben</w:t>
      </w:r>
      <w:r>
        <w:rPr>
          <w:spacing w:val="-4"/>
          <w:szCs w:val="24"/>
          <w:lang w:eastAsia="lt-LT"/>
        </w:rPr>
        <w:t>drojo naudojimo patalpose</w:t>
      </w:r>
      <w:r>
        <w:rPr>
          <w:color w:val="000000"/>
          <w:spacing w:val="-4"/>
          <w:szCs w:val="24"/>
          <w:lang w:eastAsia="lt-LT"/>
        </w:rPr>
        <w:t>, viešosiose vietose turi būti vedami laikant už pavadėlio ir su antsnukiu ar be jo;</w:t>
      </w:r>
    </w:p>
    <w:p w:rsidR="007B4816" w:rsidRDefault="00834DE5">
      <w:pPr>
        <w:widowControl w:val="0"/>
        <w:suppressAutoHyphens/>
        <w:ind w:firstLine="567"/>
        <w:jc w:val="both"/>
        <w:rPr>
          <w:color w:val="000000"/>
          <w:spacing w:val="-4"/>
          <w:szCs w:val="24"/>
          <w:lang w:eastAsia="lt-LT"/>
        </w:rPr>
      </w:pPr>
      <w:r>
        <w:rPr>
          <w:color w:val="000000"/>
          <w:spacing w:val="-4"/>
          <w:szCs w:val="24"/>
          <w:lang w:eastAsia="lt-LT"/>
        </w:rPr>
        <w:t>45.3</w:t>
      </w:r>
      <w:r>
        <w:rPr>
          <w:color w:val="000000"/>
          <w:spacing w:val="-4"/>
          <w:szCs w:val="24"/>
          <w:lang w:eastAsia="lt-LT"/>
        </w:rPr>
        <w:t xml:space="preserve">. jei vedžiojant (vedant) šunis šalia yra kitų žmonių ar gyvūnų, pavadėlis turi būti sutrumpinamas tiek, kad šunys negalėtų pasiekti kitų </w:t>
      </w:r>
      <w:r>
        <w:rPr>
          <w:color w:val="000000"/>
          <w:spacing w:val="-4"/>
          <w:szCs w:val="24"/>
          <w:lang w:eastAsia="lt-LT"/>
        </w:rPr>
        <w:t>žmonių ar gyvūnų ir nekeltų jiems grėsmės;</w:t>
      </w:r>
    </w:p>
    <w:p w:rsidR="007B4816" w:rsidRDefault="00834DE5">
      <w:pPr>
        <w:widowControl w:val="0"/>
        <w:suppressAutoHyphens/>
        <w:ind w:firstLine="567"/>
        <w:jc w:val="both"/>
        <w:rPr>
          <w:color w:val="000000"/>
          <w:spacing w:val="-4"/>
          <w:szCs w:val="24"/>
          <w:lang w:eastAsia="lt-LT"/>
        </w:rPr>
      </w:pPr>
      <w:r>
        <w:rPr>
          <w:color w:val="000000"/>
          <w:spacing w:val="-4"/>
          <w:szCs w:val="24"/>
          <w:lang w:eastAsia="lt-LT"/>
        </w:rPr>
        <w:t>45.4</w:t>
      </w:r>
      <w:r>
        <w:rPr>
          <w:color w:val="000000"/>
          <w:spacing w:val="-4"/>
          <w:szCs w:val="24"/>
          <w:lang w:eastAsia="lt-LT"/>
        </w:rPr>
        <w:t>. jei šunų laikytojai vedžioja savo augintinius uždaroje gyvūnų vedžiojimo aikštelėje ir gali užtikrinti, kad jų šunys nekels grėsmės kitiems asmenims, gyvūnams bei neišeis iš aikštelės, šunys gali būti be</w:t>
      </w:r>
      <w:r>
        <w:rPr>
          <w:color w:val="000000"/>
          <w:spacing w:val="-4"/>
          <w:szCs w:val="24"/>
          <w:lang w:eastAsia="lt-LT"/>
        </w:rPr>
        <w:t xml:space="preserve"> pavadėlio ir (ar) antsnukio;</w:t>
      </w:r>
    </w:p>
    <w:p w:rsidR="007B4816" w:rsidRDefault="00834DE5">
      <w:pPr>
        <w:widowControl w:val="0"/>
        <w:suppressAutoHyphens/>
        <w:ind w:firstLine="567"/>
        <w:jc w:val="both"/>
        <w:rPr>
          <w:i/>
          <w:iCs/>
          <w:spacing w:val="-4"/>
          <w:szCs w:val="24"/>
          <w:lang w:eastAsia="lt-LT"/>
        </w:rPr>
      </w:pPr>
      <w:r>
        <w:rPr>
          <w:spacing w:val="-4"/>
          <w:szCs w:val="24"/>
          <w:lang w:eastAsia="lt-LT"/>
        </w:rPr>
        <w:t>45.5</w:t>
      </w:r>
      <w:r>
        <w:rPr>
          <w:spacing w:val="-4"/>
          <w:szCs w:val="24"/>
          <w:lang w:eastAsia="lt-LT"/>
        </w:rPr>
        <w:t>. naudojamas antkaklis turi būti tinkamas šuniui, kad neveržtų ir šuo negalėtų iš jo laisvai išsinerti.</w:t>
      </w:r>
    </w:p>
    <w:p w:rsidR="007B4816" w:rsidRDefault="00834DE5">
      <w:pPr>
        <w:widowControl w:val="0"/>
        <w:ind w:firstLine="567"/>
        <w:jc w:val="both"/>
      </w:pPr>
      <w:r>
        <w:rPr>
          <w:szCs w:val="24"/>
          <w:lang w:eastAsia="lt-LT"/>
        </w:rPr>
        <w:t>46</w:t>
      </w:r>
      <w:r>
        <w:rPr>
          <w:szCs w:val="24"/>
          <w:lang w:eastAsia="lt-LT"/>
        </w:rPr>
        <w:t>. Gyvūnų augintinių savininkai, išskyrus atvejus, kai asmuo teisėtai verčiasi gyvūnų augintinių veisimu, p</w:t>
      </w:r>
      <w:r>
        <w:rPr>
          <w:szCs w:val="24"/>
          <w:lang w:eastAsia="lt-LT"/>
        </w:rPr>
        <w:t xml:space="preserve">rivalo užtikrinti,  </w:t>
      </w:r>
      <w:r>
        <w:rPr>
          <w:rFonts w:eastAsia="Calibri"/>
          <w:szCs w:val="24"/>
        </w:rPr>
        <w:t xml:space="preserve">kad jų laikomi gyvūnai augintiniai nesidaugintų, </w:t>
      </w:r>
      <w:r>
        <w:t>išskyrus atvejus, kai jie užtikrina gyvūnų augintinių jauniklių perdavimą naujiems savininkams (neįskaitant jų perdavimo gyvūnų globėjui) arba rūpinasi jais patys pagal visus gyvūnų augin</w:t>
      </w:r>
      <w:r>
        <w:t>tinių laikymą, gerovę ir apsaugą reglamentuojančius teisės aktus</w:t>
      </w:r>
      <w:r>
        <w:rPr>
          <w:i/>
          <w:iCs/>
        </w:rPr>
        <w:t>.</w:t>
      </w:r>
    </w:p>
    <w:p w:rsidR="007B4816" w:rsidRDefault="00834DE5">
      <w:pPr>
        <w:widowControl w:val="0"/>
        <w:suppressAutoHyphens/>
        <w:ind w:firstLine="567"/>
        <w:jc w:val="both"/>
        <w:rPr>
          <w:color w:val="000000"/>
          <w:spacing w:val="-4"/>
          <w:szCs w:val="24"/>
          <w:lang w:eastAsia="lt-LT"/>
        </w:rPr>
      </w:pPr>
      <w:r>
        <w:rPr>
          <w:color w:val="000000"/>
          <w:spacing w:val="-4"/>
          <w:szCs w:val="24"/>
          <w:lang w:eastAsia="lt-LT"/>
        </w:rPr>
        <w:t>47</w:t>
      </w:r>
      <w:r>
        <w:rPr>
          <w:color w:val="000000"/>
          <w:spacing w:val="-4"/>
          <w:szCs w:val="24"/>
          <w:lang w:eastAsia="lt-LT"/>
        </w:rPr>
        <w:t>. Gyvūnų vedžiojimo aikštelių (toliau – aikštelė) įrengimui ir priežiūrai Savivaldybės teritorijoje taikomi šie reikalavimai:</w:t>
      </w:r>
    </w:p>
    <w:p w:rsidR="007B4816" w:rsidRDefault="00834DE5">
      <w:pPr>
        <w:widowControl w:val="0"/>
        <w:suppressAutoHyphens/>
        <w:ind w:firstLine="567"/>
        <w:jc w:val="both"/>
        <w:rPr>
          <w:color w:val="000000"/>
          <w:spacing w:val="-4"/>
          <w:szCs w:val="24"/>
          <w:lang w:eastAsia="lt-LT"/>
        </w:rPr>
      </w:pPr>
      <w:r>
        <w:rPr>
          <w:color w:val="000000"/>
          <w:spacing w:val="-4"/>
          <w:szCs w:val="24"/>
          <w:lang w:eastAsia="lt-LT"/>
        </w:rPr>
        <w:t>47.1</w:t>
      </w:r>
      <w:r>
        <w:rPr>
          <w:color w:val="000000"/>
          <w:spacing w:val="-4"/>
          <w:szCs w:val="24"/>
          <w:lang w:eastAsia="lt-LT"/>
        </w:rPr>
        <w:t>.</w:t>
      </w:r>
      <w:r>
        <w:rPr>
          <w:rFonts w:eastAsia="Calibri"/>
          <w:szCs w:val="24"/>
        </w:rPr>
        <w:t xml:space="preserve"> aikštelės įrengiamos bendrojo naudojimo želdynuose</w:t>
      </w:r>
      <w:r>
        <w:rPr>
          <w:rFonts w:eastAsia="Calibri"/>
          <w:szCs w:val="24"/>
        </w:rPr>
        <w:t>, miško parkuose, neužstatytuose žemės plotuose ir yra skirtos gyvūnams vedžioti, dresuoti, laisvai lakstyti;</w:t>
      </w:r>
    </w:p>
    <w:p w:rsidR="007B4816" w:rsidRDefault="00834DE5">
      <w:pPr>
        <w:widowControl w:val="0"/>
        <w:suppressAutoHyphens/>
        <w:ind w:firstLine="567"/>
        <w:jc w:val="both"/>
        <w:rPr>
          <w:color w:val="4472C4"/>
          <w:spacing w:val="-4"/>
          <w:szCs w:val="24"/>
          <w:lang w:eastAsia="lt-LT"/>
        </w:rPr>
      </w:pPr>
      <w:r>
        <w:rPr>
          <w:spacing w:val="-4"/>
          <w:szCs w:val="24"/>
          <w:lang w:eastAsia="lt-LT"/>
        </w:rPr>
        <w:t>47.2</w:t>
      </w:r>
      <w:r>
        <w:rPr>
          <w:spacing w:val="-4"/>
          <w:szCs w:val="24"/>
          <w:lang w:eastAsia="lt-LT"/>
        </w:rPr>
        <w:t xml:space="preserve">. aikštelė turi būti aptverta tvora su vartais. Tvoros aukštis turi būti toks, kad jos negalėtų peršokti laisvai aikštelėje lakstantys </w:t>
      </w:r>
      <w:r>
        <w:rPr>
          <w:spacing w:val="-4"/>
          <w:szCs w:val="24"/>
          <w:lang w:eastAsia="lt-LT"/>
        </w:rPr>
        <w:t>gyvūnai (rekomenduojamas tvoros aukštis ne žemesnis kaip 1,5 m);</w:t>
      </w:r>
    </w:p>
    <w:p w:rsidR="007B4816" w:rsidRDefault="00834DE5">
      <w:pPr>
        <w:widowControl w:val="0"/>
        <w:suppressAutoHyphens/>
        <w:ind w:firstLine="567"/>
        <w:jc w:val="both"/>
        <w:rPr>
          <w:i/>
          <w:iCs/>
          <w:spacing w:val="-4"/>
          <w:szCs w:val="24"/>
          <w:lang w:eastAsia="lt-LT"/>
        </w:rPr>
      </w:pPr>
      <w:r>
        <w:rPr>
          <w:spacing w:val="-4"/>
          <w:szCs w:val="24"/>
          <w:lang w:eastAsia="lt-LT"/>
        </w:rPr>
        <w:t>47.3</w:t>
      </w:r>
      <w:r>
        <w:rPr>
          <w:spacing w:val="-4"/>
          <w:szCs w:val="24"/>
          <w:lang w:eastAsia="lt-LT"/>
        </w:rPr>
        <w:t>. aikštelė turi būti pažymėta aiškiai matomu, rekomenduojama ne mažesniu kaip 15 cm pločio ar skersmens informaciniu ženklu su ar be užrašo, pvz., „Gyvūnų vedžiojimo aikštelė“;</w:t>
      </w:r>
    </w:p>
    <w:p w:rsidR="007B4816" w:rsidRDefault="00834DE5">
      <w:pPr>
        <w:widowControl w:val="0"/>
        <w:suppressAutoHyphens/>
        <w:ind w:firstLine="567"/>
        <w:jc w:val="both"/>
        <w:rPr>
          <w:rFonts w:eastAsia="Calibri"/>
          <w:color w:val="4472C4"/>
          <w:szCs w:val="24"/>
        </w:rPr>
      </w:pPr>
      <w:r>
        <w:rPr>
          <w:spacing w:val="-4"/>
          <w:szCs w:val="24"/>
          <w:lang w:eastAsia="lt-LT"/>
        </w:rPr>
        <w:t>47.4</w:t>
      </w:r>
      <w:r>
        <w:rPr>
          <w:spacing w:val="-4"/>
          <w:szCs w:val="24"/>
          <w:lang w:eastAsia="lt-LT"/>
        </w:rPr>
        <w:t>.</w:t>
      </w:r>
      <w:r>
        <w:rPr>
          <w:rFonts w:eastAsia="Calibri"/>
          <w:szCs w:val="24"/>
        </w:rPr>
        <w:t xml:space="preserve"> aikštelėje turi būti uždaroma talpa komunalinėms atliekoms, sandariai uždaroma talpa surinktiems gyvūnų ekskrementams išmesti, dėžės su smėlio atsargomis, suolai, įrengtas apšvietimas, gali būti įrengtas inventorius gyvūnų augintinių dresavimui/žaidimu</w:t>
      </w:r>
      <w:r>
        <w:rPr>
          <w:rFonts w:eastAsia="Calibri"/>
          <w:szCs w:val="24"/>
        </w:rPr>
        <w:t>i;</w:t>
      </w:r>
    </w:p>
    <w:p w:rsidR="007B4816" w:rsidRDefault="00834DE5">
      <w:pPr>
        <w:ind w:firstLine="600"/>
        <w:jc w:val="both"/>
        <w:rPr>
          <w:rFonts w:eastAsia="Calibri"/>
          <w:strike/>
          <w:szCs w:val="24"/>
        </w:rPr>
      </w:pPr>
      <w:r>
        <w:rPr>
          <w:rFonts w:eastAsia="Calibri"/>
          <w:szCs w:val="24"/>
        </w:rPr>
        <w:t>47.5</w:t>
      </w:r>
      <w:r>
        <w:rPr>
          <w:rFonts w:eastAsia="Calibri"/>
          <w:szCs w:val="24"/>
        </w:rPr>
        <w:t xml:space="preserve">. aikštelės turi būti prižiūrimos laikantis sanitarinių higienos reikalavimų ir teritorijų priežiūros taisyklių. Aikštelių inventorius ir ekskrementų talpos turi būti reguliariai valomi  bei dezinfekuojami. Tamsiu paros metu aikštelės turi būti </w:t>
      </w:r>
      <w:r>
        <w:rPr>
          <w:rFonts w:eastAsia="Calibri"/>
          <w:szCs w:val="24"/>
        </w:rPr>
        <w:t>apšviestos;</w:t>
      </w:r>
    </w:p>
    <w:p w:rsidR="007B4816" w:rsidRDefault="00834DE5">
      <w:pPr>
        <w:widowControl w:val="0"/>
        <w:suppressAutoHyphens/>
        <w:ind w:firstLine="567"/>
        <w:jc w:val="both"/>
        <w:rPr>
          <w:szCs w:val="24"/>
          <w:lang w:eastAsia="lt-LT"/>
        </w:rPr>
      </w:pPr>
      <w:r>
        <w:rPr>
          <w:rFonts w:eastAsia="Calibri"/>
          <w:szCs w:val="24"/>
        </w:rPr>
        <w:t>47.6</w:t>
      </w:r>
      <w:r>
        <w:rPr>
          <w:rFonts w:eastAsia="Calibri"/>
          <w:szCs w:val="24"/>
        </w:rPr>
        <w:t>.  už aikštelių įrengimą atsako Savivaldybės struktūriniai padaliniai, aikštelių priežiūrą vykdo Savivaldybės seniūnijos.</w:t>
      </w:r>
      <w:r>
        <w:rPr>
          <w:szCs w:val="24"/>
          <w:lang w:eastAsia="lt-LT"/>
        </w:rPr>
        <w:t xml:space="preserve"> </w:t>
      </w:r>
    </w:p>
    <w:p w:rsidR="007B4816" w:rsidRDefault="00834DE5">
      <w:pPr>
        <w:ind w:firstLine="600"/>
        <w:jc w:val="both"/>
        <w:rPr>
          <w:rFonts w:eastAsia="Calibri"/>
          <w:szCs w:val="24"/>
        </w:rPr>
      </w:pPr>
      <w:r>
        <w:rPr>
          <w:rFonts w:eastAsia="Calibri"/>
          <w:szCs w:val="24"/>
        </w:rPr>
        <w:t>48</w:t>
      </w:r>
      <w:r>
        <w:rPr>
          <w:rFonts w:eastAsia="Calibri"/>
          <w:szCs w:val="24"/>
        </w:rPr>
        <w:t>. Daugiabučio namo bendrijos spendimu Savivaldybės priskirtoje prižiūrėti namo teritorijoje gali būti ski</w:t>
      </w:r>
      <w:r>
        <w:rPr>
          <w:rFonts w:eastAsia="Calibri"/>
          <w:szCs w:val="24"/>
        </w:rPr>
        <w:t>rta daugiabučio namo kiemo teritorijos dalis gyvūnams vedžioti (fiziologiniams poreikiams tenkinti). Už paskirtos teritorijos tvarką ir švarą atsakinga namo bendrija. Skirtoje aikštelėje turi būti</w:t>
      </w:r>
      <w:r>
        <w:rPr>
          <w:rFonts w:ascii="Calibri" w:eastAsia="Calibri" w:hAnsi="Calibri"/>
          <w:sz w:val="22"/>
          <w:szCs w:val="22"/>
        </w:rPr>
        <w:t xml:space="preserve"> </w:t>
      </w:r>
      <w:r>
        <w:rPr>
          <w:rFonts w:eastAsia="Calibri"/>
          <w:szCs w:val="24"/>
        </w:rPr>
        <w:t>sandariai uždaroma talpa surinktiems gyvūnų ekskrementams i</w:t>
      </w:r>
      <w:r>
        <w:rPr>
          <w:rFonts w:eastAsia="Calibri"/>
          <w:szCs w:val="24"/>
        </w:rPr>
        <w:t>šmesti. Aikštelės ir ekskrementų talpos turi būti reguliariai valomos ir dezinfekuojamos.</w:t>
      </w:r>
    </w:p>
    <w:p w:rsidR="007B4816" w:rsidRDefault="00834DE5">
      <w:pPr>
        <w:keepLines/>
        <w:suppressAutoHyphens/>
        <w:jc w:val="center"/>
        <w:textAlignment w:val="center"/>
        <w:rPr>
          <w:bCs/>
          <w:caps/>
          <w:color w:val="000000"/>
          <w:szCs w:val="24"/>
        </w:rPr>
      </w:pPr>
    </w:p>
    <w:p w:rsidR="007B4816" w:rsidRDefault="00834DE5">
      <w:pPr>
        <w:jc w:val="center"/>
        <w:rPr>
          <w:b/>
        </w:rPr>
      </w:pPr>
      <w:r>
        <w:rPr>
          <w:b/>
        </w:rPr>
        <w:t>VII</w:t>
      </w:r>
      <w:r>
        <w:rPr>
          <w:b/>
        </w:rPr>
        <w:t xml:space="preserve"> SKYRIUS</w:t>
      </w:r>
    </w:p>
    <w:p w:rsidR="007B4816" w:rsidRDefault="00834DE5">
      <w:pPr>
        <w:keepLines/>
        <w:suppressAutoHyphens/>
        <w:jc w:val="center"/>
        <w:textAlignment w:val="center"/>
        <w:rPr>
          <w:b/>
          <w:bCs/>
          <w:caps/>
          <w:szCs w:val="24"/>
        </w:rPr>
      </w:pPr>
      <w:r>
        <w:rPr>
          <w:b/>
          <w:bCs/>
          <w:caps/>
          <w:color w:val="000000"/>
          <w:szCs w:val="24"/>
        </w:rPr>
        <w:t xml:space="preserve">specialieji BEŠEIMININKIŲ IR BEPRIEŽIŪRIŲ GYVŪNŲ </w:t>
      </w:r>
      <w:r>
        <w:rPr>
          <w:b/>
          <w:bCs/>
          <w:caps/>
          <w:szCs w:val="24"/>
        </w:rPr>
        <w:t>laikymo reikalavimai</w:t>
      </w:r>
    </w:p>
    <w:p w:rsidR="007B4816" w:rsidRDefault="007B4816">
      <w:pPr>
        <w:suppressAutoHyphens/>
        <w:jc w:val="center"/>
        <w:textAlignment w:val="center"/>
        <w:rPr>
          <w:color w:val="000000"/>
          <w:szCs w:val="24"/>
        </w:rPr>
      </w:pPr>
    </w:p>
    <w:p w:rsidR="007B4816" w:rsidRDefault="00834DE5">
      <w:pPr>
        <w:ind w:firstLine="600"/>
        <w:jc w:val="both"/>
        <w:rPr>
          <w:rFonts w:eastAsia="Calibri"/>
          <w:szCs w:val="24"/>
        </w:rPr>
      </w:pPr>
      <w:r>
        <w:rPr>
          <w:rFonts w:eastAsia="Calibri"/>
          <w:szCs w:val="24"/>
        </w:rPr>
        <w:t>49</w:t>
      </w:r>
      <w:r>
        <w:rPr>
          <w:rFonts w:eastAsia="Calibri"/>
          <w:szCs w:val="24"/>
        </w:rPr>
        <w:t xml:space="preserve">. Bešeimininkių ir </w:t>
      </w:r>
      <w:proofErr w:type="spellStart"/>
      <w:r>
        <w:rPr>
          <w:rFonts w:eastAsia="Calibri"/>
          <w:szCs w:val="24"/>
        </w:rPr>
        <w:t>bepriežiūrių</w:t>
      </w:r>
      <w:proofErr w:type="spellEnd"/>
      <w:r>
        <w:rPr>
          <w:rFonts w:eastAsia="Calibri"/>
          <w:szCs w:val="24"/>
        </w:rPr>
        <w:t xml:space="preserve"> gyvūnų augintinių skaičiaus mažinimo </w:t>
      </w:r>
      <w:r>
        <w:rPr>
          <w:rFonts w:eastAsia="Calibri"/>
          <w:szCs w:val="24"/>
        </w:rPr>
        <w:t xml:space="preserve">Savivaldybės teritorijoje veiklą, gaudymą, globą, </w:t>
      </w:r>
      <w:proofErr w:type="spellStart"/>
      <w:r>
        <w:rPr>
          <w:rFonts w:eastAsia="Calibri"/>
          <w:szCs w:val="24"/>
        </w:rPr>
        <w:t>bepriežiūrių</w:t>
      </w:r>
      <w:proofErr w:type="spellEnd"/>
      <w:r>
        <w:rPr>
          <w:rFonts w:eastAsia="Calibri"/>
          <w:szCs w:val="24"/>
        </w:rPr>
        <w:t xml:space="preserve"> gyvūnų augintinių grąžinimą savininkams organizuoja seniūnijos pagal Savivaldybės administracijos su paslaugų teikėju (gyvūnų globėju) sudarytą paslaugų teikimo sutartį. Sutartį koordinuoja Sav</w:t>
      </w:r>
      <w:r>
        <w:rPr>
          <w:rFonts w:eastAsia="Calibri"/>
          <w:szCs w:val="24"/>
        </w:rPr>
        <w:t>ivaldybės administracija.</w:t>
      </w:r>
    </w:p>
    <w:p w:rsidR="007B4816" w:rsidRDefault="00834DE5">
      <w:pPr>
        <w:ind w:firstLine="600"/>
        <w:jc w:val="both"/>
        <w:rPr>
          <w:rFonts w:eastAsia="Calibri"/>
          <w:szCs w:val="24"/>
        </w:rPr>
      </w:pPr>
      <w:r>
        <w:rPr>
          <w:rFonts w:eastAsia="Calibri"/>
          <w:szCs w:val="24"/>
        </w:rPr>
        <w:t>50</w:t>
      </w:r>
      <w:r>
        <w:rPr>
          <w:rFonts w:eastAsia="Calibri"/>
          <w:szCs w:val="24"/>
        </w:rPr>
        <w:t xml:space="preserve">. Bešeimininkių ir </w:t>
      </w:r>
      <w:proofErr w:type="spellStart"/>
      <w:r>
        <w:rPr>
          <w:rFonts w:eastAsia="Calibri"/>
          <w:szCs w:val="24"/>
        </w:rPr>
        <w:t>bepriežiūrių</w:t>
      </w:r>
      <w:proofErr w:type="spellEnd"/>
      <w:r>
        <w:rPr>
          <w:rFonts w:eastAsia="Calibri"/>
          <w:szCs w:val="24"/>
        </w:rPr>
        <w:t xml:space="preserve"> gyvūnų augintinių gaudymu, globa, pirmosios veterinarinės pagalbos suteikimu, </w:t>
      </w:r>
      <w:proofErr w:type="spellStart"/>
      <w:r>
        <w:rPr>
          <w:rFonts w:eastAsia="Calibri"/>
          <w:szCs w:val="24"/>
        </w:rPr>
        <w:t>karantinavimu</w:t>
      </w:r>
      <w:proofErr w:type="spellEnd"/>
      <w:r>
        <w:rPr>
          <w:rFonts w:eastAsia="Calibri"/>
          <w:szCs w:val="24"/>
        </w:rPr>
        <w:t>, numarinimu bei atiduodamų ar atsisakytų gyvūnų augintinių surinkimu gali užsiimti fiziniai ar jurid</w:t>
      </w:r>
      <w:r>
        <w:rPr>
          <w:rFonts w:eastAsia="Calibri"/>
          <w:szCs w:val="24"/>
        </w:rPr>
        <w:t xml:space="preserve">iniai asmenys, turintys licencijas šiai veiklai vykdyti. </w:t>
      </w:r>
    </w:p>
    <w:p w:rsidR="007B4816" w:rsidRDefault="00834DE5">
      <w:pPr>
        <w:ind w:firstLine="600"/>
        <w:jc w:val="both"/>
        <w:rPr>
          <w:rFonts w:eastAsia="Calibri"/>
          <w:szCs w:val="24"/>
        </w:rPr>
      </w:pPr>
      <w:r>
        <w:rPr>
          <w:rFonts w:eastAsia="Calibri"/>
          <w:szCs w:val="24"/>
        </w:rPr>
        <w:t>51</w:t>
      </w:r>
      <w:r>
        <w:rPr>
          <w:rFonts w:eastAsia="Calibri"/>
          <w:szCs w:val="24"/>
        </w:rPr>
        <w:t>. Gyvūnų globėjai turi laikytis Lietuvos Respublikos gyvūnų gerovės ir apsaugos įstatymo 15 straipsnio, Veterinarijos reikalavimų gyvūnų globėjams ir globos namams, patvirtintų Valstybinės mai</w:t>
      </w:r>
      <w:r>
        <w:rPr>
          <w:rFonts w:eastAsia="Calibri"/>
          <w:szCs w:val="24"/>
        </w:rPr>
        <w:t>sto ir veterinarijos tarnybos direktoriaus 2014 m. birželio 2 d. įsakymu Nr. B1-486 „Dėl Veterinarijos reikalavimų gyvūnų globėjams ir globos namams patvirtinimo ir Valstybinės maisto ir veterinarijos tarnybos direktoriaus 2004 m. lapkričio 24 d. įsakymo N</w:t>
      </w:r>
      <w:r>
        <w:rPr>
          <w:rFonts w:eastAsia="Calibri"/>
          <w:szCs w:val="24"/>
        </w:rPr>
        <w:t xml:space="preserve">r. B1-1015 „Dėl Veterinarijos reikalavimų gyvūnų globos namams patvirtinimo“ su visais pakeitimais ir </w:t>
      </w:r>
      <w:proofErr w:type="spellStart"/>
      <w:r>
        <w:rPr>
          <w:rFonts w:eastAsia="Calibri"/>
          <w:szCs w:val="24"/>
        </w:rPr>
        <w:t>papildymais</w:t>
      </w:r>
      <w:proofErr w:type="spellEnd"/>
      <w:r>
        <w:rPr>
          <w:rFonts w:eastAsia="Calibri"/>
          <w:szCs w:val="24"/>
        </w:rPr>
        <w:t xml:space="preserve"> pripažinimo netekusiu galios“, ir kitų gyvūnų gerovę ir sveikatą reglamentuojančių teisės aktų reikalavimų. </w:t>
      </w:r>
    </w:p>
    <w:p w:rsidR="007B4816" w:rsidRDefault="00834DE5">
      <w:pPr>
        <w:ind w:firstLine="600"/>
        <w:jc w:val="both"/>
        <w:rPr>
          <w:rFonts w:eastAsia="Calibri"/>
          <w:szCs w:val="24"/>
          <w:lang w:eastAsia="lt-LT"/>
        </w:rPr>
      </w:pPr>
      <w:r>
        <w:rPr>
          <w:rFonts w:eastAsia="Calibri"/>
          <w:szCs w:val="24"/>
        </w:rPr>
        <w:t>52</w:t>
      </w:r>
      <w:r>
        <w:rPr>
          <w:rFonts w:eastAsia="Calibri"/>
          <w:szCs w:val="24"/>
        </w:rPr>
        <w:t>. Asmenys, kurių gyvūnas pa</w:t>
      </w:r>
      <w:r>
        <w:rPr>
          <w:rFonts w:eastAsia="Calibri"/>
          <w:szCs w:val="24"/>
        </w:rPr>
        <w:t xml:space="preserve">siklydo ar dingo, praneša </w:t>
      </w:r>
      <w:r>
        <w:rPr>
          <w:rFonts w:eastAsia="Calibri"/>
          <w:color w:val="000000"/>
          <w:szCs w:val="24"/>
          <w:lang w:eastAsia="lt-LT"/>
        </w:rPr>
        <w:t>apie gyvūno pasiklydimą/dingimą Savivaldybės seniūnijai (ar policijai),</w:t>
      </w:r>
      <w:r>
        <w:rPr>
          <w:rFonts w:eastAsia="Calibri"/>
          <w:szCs w:val="24"/>
          <w:lang w:eastAsia="lt-LT"/>
        </w:rPr>
        <w:t xml:space="preserve"> kurios imasi visuomenės informavimo ir kitų galimų priemonių gyvūnui surasti.</w:t>
      </w:r>
      <w:r>
        <w:rPr>
          <w:rFonts w:eastAsia="Calibri"/>
          <w:color w:val="000000"/>
          <w:szCs w:val="24"/>
          <w:lang w:eastAsia="lt-LT"/>
        </w:rPr>
        <w:t xml:space="preserve"> </w:t>
      </w:r>
      <w:r>
        <w:rPr>
          <w:rFonts w:eastAsia="Calibri"/>
          <w:szCs w:val="24"/>
        </w:rPr>
        <w:t xml:space="preserve"> </w:t>
      </w:r>
    </w:p>
    <w:p w:rsidR="007B4816" w:rsidRDefault="00834DE5">
      <w:pPr>
        <w:widowControl w:val="0"/>
        <w:suppressAutoHyphens/>
        <w:ind w:firstLine="567"/>
        <w:jc w:val="both"/>
        <w:rPr>
          <w:rFonts w:eastAsia="Calibri"/>
          <w:szCs w:val="24"/>
          <w:lang w:eastAsia="lt-LT"/>
        </w:rPr>
      </w:pPr>
      <w:r>
        <w:rPr>
          <w:rFonts w:eastAsia="Calibri"/>
          <w:szCs w:val="24"/>
        </w:rPr>
        <w:t>53</w:t>
      </w:r>
      <w:r>
        <w:rPr>
          <w:rFonts w:eastAsia="Calibri"/>
          <w:szCs w:val="24"/>
        </w:rPr>
        <w:t>. A</w:t>
      </w:r>
      <w:r>
        <w:rPr>
          <w:rFonts w:eastAsia="Calibri"/>
          <w:szCs w:val="24"/>
          <w:lang w:eastAsia="lt-LT"/>
        </w:rPr>
        <w:t xml:space="preserve">smenys, pagavę, sulaikę ar priglaudę priklydusį bešeimininkį ar </w:t>
      </w:r>
      <w:proofErr w:type="spellStart"/>
      <w:r>
        <w:rPr>
          <w:rFonts w:eastAsia="Calibri"/>
          <w:szCs w:val="24"/>
          <w:lang w:eastAsia="lt-LT"/>
        </w:rPr>
        <w:t>bepri</w:t>
      </w:r>
      <w:r>
        <w:rPr>
          <w:rFonts w:eastAsia="Calibri"/>
          <w:szCs w:val="24"/>
          <w:lang w:eastAsia="lt-LT"/>
        </w:rPr>
        <w:t>ežiūrį</w:t>
      </w:r>
      <w:proofErr w:type="spellEnd"/>
      <w:r>
        <w:rPr>
          <w:rFonts w:eastAsia="Calibri"/>
          <w:szCs w:val="24"/>
          <w:lang w:eastAsia="lt-LT"/>
        </w:rPr>
        <w:t xml:space="preserve"> gyvūną:</w:t>
      </w:r>
    </w:p>
    <w:p w:rsidR="007B4816" w:rsidRDefault="00834DE5">
      <w:pPr>
        <w:widowControl w:val="0"/>
        <w:suppressAutoHyphens/>
        <w:ind w:firstLine="567"/>
        <w:jc w:val="both"/>
        <w:rPr>
          <w:rFonts w:eastAsia="Calibri"/>
          <w:szCs w:val="24"/>
          <w:lang w:eastAsia="lt-LT"/>
        </w:rPr>
      </w:pPr>
      <w:r>
        <w:rPr>
          <w:rFonts w:eastAsia="Calibri"/>
          <w:szCs w:val="24"/>
          <w:lang w:eastAsia="lt-LT"/>
        </w:rPr>
        <w:t>53.1</w:t>
      </w:r>
      <w:r>
        <w:rPr>
          <w:rFonts w:eastAsia="Calibri"/>
          <w:szCs w:val="24"/>
          <w:lang w:eastAsia="lt-LT"/>
        </w:rPr>
        <w:t>. jei gyvūnas registruotas Gyvūnų augintinių registre ar kitu būdu yra žinomas gyvūno savininkas, privalo  pranešti apie tai gyvūno savininkui ir grąžinti jam gyvūną;</w:t>
      </w:r>
    </w:p>
    <w:p w:rsidR="007B4816" w:rsidRDefault="00834DE5">
      <w:pPr>
        <w:widowControl w:val="0"/>
        <w:suppressAutoHyphens/>
        <w:ind w:firstLine="567"/>
        <w:jc w:val="both"/>
        <w:rPr>
          <w:rFonts w:eastAsia="Calibri"/>
          <w:szCs w:val="24"/>
          <w:lang w:eastAsia="lt-LT"/>
        </w:rPr>
      </w:pPr>
      <w:r>
        <w:rPr>
          <w:rFonts w:eastAsia="Calibri"/>
          <w:szCs w:val="24"/>
          <w:lang w:eastAsia="lt-LT"/>
        </w:rPr>
        <w:t>53.2</w:t>
      </w:r>
      <w:r>
        <w:rPr>
          <w:rFonts w:eastAsia="Calibri"/>
          <w:szCs w:val="24"/>
          <w:lang w:eastAsia="lt-LT"/>
        </w:rPr>
        <w:t>. jei gyvūno savininkas nežinomas, privalo per tris dienas p</w:t>
      </w:r>
      <w:r>
        <w:rPr>
          <w:rFonts w:eastAsia="Calibri"/>
          <w:szCs w:val="24"/>
          <w:lang w:eastAsia="lt-LT"/>
        </w:rPr>
        <w:t>ranešti apie  sulaikytą/priglaustą gyvūną Savivaldybės seniūnijai (ar policijai), kurios imasi visuomenės informavimo ir kitų galimų priemonių savininkui surasti.</w:t>
      </w:r>
    </w:p>
    <w:p w:rsidR="007B4816" w:rsidRDefault="00834DE5">
      <w:pPr>
        <w:widowControl w:val="0"/>
        <w:suppressAutoHyphens/>
        <w:ind w:firstLine="567"/>
        <w:jc w:val="both"/>
        <w:rPr>
          <w:rFonts w:eastAsia="Calibri"/>
          <w:szCs w:val="24"/>
        </w:rPr>
      </w:pPr>
      <w:r>
        <w:rPr>
          <w:rFonts w:eastAsia="Calibri"/>
          <w:szCs w:val="24"/>
          <w:lang w:eastAsia="lt-LT"/>
        </w:rPr>
        <w:t>54</w:t>
      </w:r>
      <w:r>
        <w:rPr>
          <w:rFonts w:eastAsia="Calibri"/>
          <w:szCs w:val="24"/>
          <w:lang w:eastAsia="lt-LT"/>
        </w:rPr>
        <w:t xml:space="preserve">. Gyvūno savininko ieškojimo laikotarpiu Savivaldybės seniūnija (ar policija) </w:t>
      </w:r>
      <w:r>
        <w:rPr>
          <w:rFonts w:eastAsia="Calibri"/>
          <w:szCs w:val="24"/>
        </w:rPr>
        <w:t>laikyda</w:t>
      </w:r>
      <w:r>
        <w:rPr>
          <w:rFonts w:eastAsia="Calibri"/>
          <w:szCs w:val="24"/>
        </w:rPr>
        <w:t>masi veterinarijos taisyklių perduoda gyvūną jį išlaikyti bei naudotis (laikinajai globai):</w:t>
      </w:r>
    </w:p>
    <w:p w:rsidR="007B4816" w:rsidRDefault="00834DE5">
      <w:pPr>
        <w:widowControl w:val="0"/>
        <w:suppressAutoHyphens/>
        <w:ind w:firstLine="567"/>
        <w:jc w:val="both"/>
        <w:rPr>
          <w:rFonts w:eastAsia="Calibri"/>
          <w:szCs w:val="24"/>
        </w:rPr>
      </w:pPr>
      <w:r>
        <w:rPr>
          <w:rFonts w:eastAsia="Calibri"/>
          <w:szCs w:val="24"/>
        </w:rPr>
        <w:t>54.1</w:t>
      </w:r>
      <w:r>
        <w:rPr>
          <w:rFonts w:eastAsia="Calibri"/>
          <w:szCs w:val="24"/>
        </w:rPr>
        <w:t>. sulaikiusiam/priglaudusiam ir sutinkančiam jį išlaikyti asmeniui;</w:t>
      </w:r>
    </w:p>
    <w:p w:rsidR="007B4816" w:rsidRDefault="00834DE5">
      <w:pPr>
        <w:widowControl w:val="0"/>
        <w:suppressAutoHyphens/>
        <w:ind w:firstLine="567"/>
        <w:jc w:val="both"/>
        <w:rPr>
          <w:rFonts w:eastAsia="Calibri"/>
          <w:szCs w:val="24"/>
        </w:rPr>
      </w:pPr>
      <w:r>
        <w:rPr>
          <w:rFonts w:eastAsia="Calibri"/>
          <w:szCs w:val="24"/>
        </w:rPr>
        <w:t>54.2</w:t>
      </w:r>
      <w:r>
        <w:rPr>
          <w:rFonts w:eastAsia="Calibri"/>
          <w:szCs w:val="24"/>
        </w:rPr>
        <w:t>. artimiausiam žemės ūkio veikla užsiimančiam ir tinkamai gyvūną (darbinį gyvulį a</w:t>
      </w:r>
      <w:r>
        <w:rPr>
          <w:rFonts w:eastAsia="Calibri"/>
          <w:szCs w:val="24"/>
        </w:rPr>
        <w:t>r galviją ir/ar jo prieauglį) išlaikyti galinčiam asmeniui;</w:t>
      </w:r>
    </w:p>
    <w:p w:rsidR="007B4816" w:rsidRDefault="00834DE5">
      <w:pPr>
        <w:widowControl w:val="0"/>
        <w:suppressAutoHyphens/>
        <w:ind w:firstLine="567"/>
        <w:jc w:val="both"/>
        <w:rPr>
          <w:rFonts w:eastAsia="Calibri"/>
          <w:szCs w:val="24"/>
        </w:rPr>
      </w:pPr>
      <w:r>
        <w:rPr>
          <w:rFonts w:eastAsia="Calibri"/>
          <w:szCs w:val="24"/>
        </w:rPr>
        <w:t>54.3</w:t>
      </w:r>
      <w:r>
        <w:rPr>
          <w:rFonts w:eastAsia="Calibri"/>
          <w:szCs w:val="24"/>
        </w:rPr>
        <w:t>. gyvūnų globėjui ar kitiems asmenims, teisėtai besirūpinantiems gyvūnų globa.</w:t>
      </w:r>
    </w:p>
    <w:p w:rsidR="007B4816" w:rsidRDefault="00834DE5">
      <w:pPr>
        <w:widowControl w:val="0"/>
        <w:ind w:firstLine="567"/>
        <w:jc w:val="both"/>
        <w:rPr>
          <w:rFonts w:eastAsia="Calibri"/>
          <w:szCs w:val="24"/>
        </w:rPr>
      </w:pPr>
      <w:r>
        <w:rPr>
          <w:rFonts w:eastAsia="Calibri"/>
          <w:szCs w:val="24"/>
        </w:rPr>
        <w:t>55</w:t>
      </w:r>
      <w:r>
        <w:rPr>
          <w:rFonts w:eastAsia="Calibri"/>
          <w:szCs w:val="24"/>
        </w:rPr>
        <w:t xml:space="preserve">. Vadovaujantis </w:t>
      </w:r>
      <w:r>
        <w:t>Lietuvos Respublikos civilinio kodekso 4.61 straipsnio 3 dalimi, je</w:t>
      </w:r>
      <w:r>
        <w:rPr>
          <w:rFonts w:eastAsia="Calibri"/>
          <w:szCs w:val="24"/>
        </w:rPr>
        <w:t>igu sulaikytų ar p</w:t>
      </w:r>
      <w:r>
        <w:rPr>
          <w:rFonts w:eastAsia="Calibri"/>
          <w:szCs w:val="24"/>
        </w:rPr>
        <w:t>riklydusių bešeimininkių/</w:t>
      </w:r>
      <w:proofErr w:type="spellStart"/>
      <w:r>
        <w:rPr>
          <w:rFonts w:eastAsia="Calibri"/>
          <w:szCs w:val="24"/>
        </w:rPr>
        <w:t>bepriežiūrių</w:t>
      </w:r>
      <w:proofErr w:type="spellEnd"/>
      <w:r>
        <w:rPr>
          <w:rFonts w:eastAsia="Calibri"/>
          <w:szCs w:val="24"/>
        </w:rPr>
        <w:t xml:space="preserve"> stambiųjų gyvūnų (darbinių gyvulių bei galvijų ir jų prieauglio) savininkas paaiškėja per vieną mėnesį, o smulkiųjų gyvūnų ir jų prieauglio – per dvi savaites nuo jų perdavimo išlaikyti ir naudotis dienos, gyvūnas grąž</w:t>
      </w:r>
      <w:r>
        <w:rPr>
          <w:rFonts w:eastAsia="Calibri"/>
          <w:szCs w:val="24"/>
        </w:rPr>
        <w:t>inamas savininkui.</w:t>
      </w:r>
    </w:p>
    <w:p w:rsidR="007B4816" w:rsidRDefault="00834DE5">
      <w:pPr>
        <w:widowControl w:val="0"/>
        <w:ind w:firstLine="567"/>
        <w:jc w:val="both"/>
      </w:pPr>
      <w:r>
        <w:rPr>
          <w:rFonts w:eastAsia="Calibri"/>
          <w:szCs w:val="24"/>
        </w:rPr>
        <w:t>56</w:t>
      </w:r>
      <w:r>
        <w:rPr>
          <w:rFonts w:eastAsia="Calibri"/>
          <w:szCs w:val="24"/>
        </w:rPr>
        <w:t>. Savininkas, pasiimdamas gyvūną, privalo pateikti galiojančius dokumentus, įrodančius gyvūno priklausomybę. Gyvūno savininkas, atsiimdamas gyvūną, privalo atlyginti išlaikiusiam gyvūną asmeniui visas pagrįstas išlaikymo, priežiūro</w:t>
      </w:r>
      <w:r>
        <w:rPr>
          <w:rFonts w:eastAsia="Calibri"/>
          <w:szCs w:val="24"/>
        </w:rPr>
        <w:t>s išlaidas, patirtas per laikotarpį, kol gyvūnas buvo laikinai globojamas,</w:t>
      </w:r>
      <w:r>
        <w:rPr>
          <w:rFonts w:eastAsia="Calibri"/>
          <w:color w:val="000000"/>
          <w:szCs w:val="24"/>
          <w:shd w:val="clear" w:color="auto" w:fill="FFFFFF"/>
        </w:rPr>
        <w:t xml:space="preserve"> įskaitant naudą, gautą iš naudojimosi juo.</w:t>
      </w:r>
    </w:p>
    <w:p w:rsidR="007B4816" w:rsidRDefault="00834DE5">
      <w:pPr>
        <w:ind w:firstLine="600"/>
        <w:jc w:val="both"/>
        <w:rPr>
          <w:rFonts w:eastAsia="Calibri"/>
          <w:szCs w:val="24"/>
        </w:rPr>
      </w:pPr>
      <w:r>
        <w:rPr>
          <w:rFonts w:eastAsia="Calibri"/>
          <w:szCs w:val="24"/>
        </w:rPr>
        <w:t>57</w:t>
      </w:r>
      <w:r>
        <w:rPr>
          <w:rFonts w:eastAsia="Calibri"/>
          <w:szCs w:val="24"/>
        </w:rPr>
        <w:t xml:space="preserve">. Jeigu per Taisyklių 55 punkte nurodytą laikotarpį gyvūno savininkas nepaaiškėjo, jis netenka nuosavybės teisės į tą gyvūną. Šiuo atveju gyvūnas neatlygintinai tenka jį išlaikiusio asmens nuosavybėn. </w:t>
      </w:r>
    </w:p>
    <w:p w:rsidR="007B4816" w:rsidRDefault="00834DE5">
      <w:pPr>
        <w:widowControl w:val="0"/>
        <w:suppressAutoHyphens/>
        <w:ind w:firstLine="567"/>
        <w:jc w:val="both"/>
        <w:rPr>
          <w:rFonts w:eastAsia="Calibri"/>
          <w:color w:val="2F5496"/>
          <w:szCs w:val="24"/>
        </w:rPr>
      </w:pPr>
      <w:r>
        <w:rPr>
          <w:color w:val="000000"/>
        </w:rPr>
        <w:t>58</w:t>
      </w:r>
      <w:r>
        <w:rPr>
          <w:color w:val="000000"/>
        </w:rPr>
        <w:t>. Sugautos bešeimininkės katės, kurios buvo kast</w:t>
      </w:r>
      <w:r>
        <w:rPr>
          <w:color w:val="000000"/>
        </w:rPr>
        <w:t>ruotos vykdant kastravimo programą ir pažymėtos išoriniu žymeniu, turi būti nedelsiant paleidžiamos, išskyrus atvejus, kai joms randamas globėjas (laikytojas). Kai įtariama, kad jos serga ar yra suluošintos, bešeimininkės katės turi būti perduodamos</w:t>
      </w:r>
      <w:r>
        <w:rPr>
          <w:rFonts w:eastAsia="Calibri"/>
          <w:color w:val="2F5496"/>
          <w:szCs w:val="24"/>
        </w:rPr>
        <w:t xml:space="preserve"> </w:t>
      </w:r>
      <w:r>
        <w:rPr>
          <w:rFonts w:eastAsia="Calibri"/>
          <w:szCs w:val="24"/>
        </w:rPr>
        <w:t>gyvūnų</w:t>
      </w:r>
      <w:r>
        <w:rPr>
          <w:rFonts w:eastAsia="Calibri"/>
          <w:szCs w:val="24"/>
        </w:rPr>
        <w:t xml:space="preserve"> globėjui ar kitiems fiziniams/ juridiniams asmenims, teisėtai besirūpinantiems gyvūnų globa</w:t>
      </w:r>
      <w:r>
        <w:t>.</w:t>
      </w:r>
    </w:p>
    <w:p w:rsidR="007B4816" w:rsidRDefault="00834DE5">
      <w:pPr>
        <w:ind w:firstLine="600"/>
        <w:jc w:val="both"/>
        <w:rPr>
          <w:rFonts w:eastAsia="Calibri"/>
          <w:szCs w:val="24"/>
        </w:rPr>
      </w:pPr>
      <w:r>
        <w:rPr>
          <w:rFonts w:eastAsia="Calibri"/>
          <w:szCs w:val="24"/>
        </w:rPr>
        <w:t>59</w:t>
      </w:r>
      <w:r>
        <w:rPr>
          <w:rFonts w:eastAsia="Calibri"/>
          <w:szCs w:val="24"/>
        </w:rPr>
        <w:t>. Bešeimininkės katės gali būti šeriamos tik Savivaldybės administracijos nustatytose vietose vykdant bešeimininkių kačių kastravimo programas. Bešeimininki</w:t>
      </w:r>
      <w:r>
        <w:rPr>
          <w:rFonts w:eastAsia="Calibri"/>
          <w:szCs w:val="24"/>
        </w:rPr>
        <w:t>ų kačių šėrimo vietos turi būti pažymėtos  aiškiai matomu, rekomenduojama ne mažesniu kaip 15 cm pločio ženklu su ar be užrašo, pvz., „Savivaldybės patvirtinta bešeimininkių kačių šėrimo vieta“.</w:t>
      </w:r>
    </w:p>
    <w:p w:rsidR="007B4816" w:rsidRDefault="00834DE5">
      <w:pPr>
        <w:ind w:firstLine="600"/>
        <w:jc w:val="both"/>
        <w:rPr>
          <w:rFonts w:eastAsia="Calibri"/>
          <w:szCs w:val="24"/>
        </w:rPr>
      </w:pPr>
      <w:r>
        <w:rPr>
          <w:rFonts w:eastAsia="Calibri"/>
          <w:szCs w:val="24"/>
        </w:rPr>
        <w:t>60</w:t>
      </w:r>
      <w:r>
        <w:rPr>
          <w:rFonts w:eastAsia="Calibri"/>
          <w:szCs w:val="24"/>
        </w:rPr>
        <w:t>. Bešeimininkių kačių kastravimo programos Savivaldybės</w:t>
      </w:r>
      <w:r>
        <w:rPr>
          <w:rFonts w:eastAsia="Calibri"/>
          <w:szCs w:val="24"/>
        </w:rPr>
        <w:t xml:space="preserve"> teritorijoje vykdomos  vadovaujantis Savivaldybės administracijos dalyvavimo įgyvendinant gyvūnų globos organizacijų rengiamas bešeimininkių kačių kastravimo programas tvarkos aprašu, patvirtintu Klaipėdos rajono savivaldybės administracijos direktoriaus </w:t>
      </w:r>
      <w:r>
        <w:rPr>
          <w:rFonts w:eastAsia="Calibri"/>
          <w:szCs w:val="24"/>
        </w:rPr>
        <w:t>2022 m. vasario 7 d. įsakymu Nr. AV-371 „Dėl Klaipėdos rajono savivaldybės administracijos dalyvavimo įgyvendinant gyvūnų globos organizacijų rengiamas bešeimininkių kačių kastravimo programas tvarkos aprašo tvirtinimo”.</w:t>
      </w:r>
    </w:p>
    <w:p w:rsidR="007B4816" w:rsidRDefault="00834DE5">
      <w:pPr>
        <w:keepLines/>
        <w:widowControl w:val="0"/>
        <w:ind w:firstLine="567"/>
        <w:jc w:val="both"/>
        <w:rPr>
          <w:color w:val="000000"/>
        </w:rPr>
      </w:pPr>
      <w:r>
        <w:rPr>
          <w:rFonts w:eastAsia="Calibri"/>
          <w:szCs w:val="24"/>
        </w:rPr>
        <w:t>61</w:t>
      </w:r>
      <w:r>
        <w:rPr>
          <w:rFonts w:eastAsia="Calibri"/>
          <w:szCs w:val="24"/>
        </w:rPr>
        <w:t xml:space="preserve">. </w:t>
      </w:r>
      <w:r>
        <w:rPr>
          <w:color w:val="000000"/>
        </w:rPr>
        <w:t>Sąmoningas gyvūnų padarymas</w:t>
      </w:r>
      <w:r>
        <w:rPr>
          <w:color w:val="000000"/>
        </w:rPr>
        <w:t xml:space="preserve"> bešeimininkiais ar </w:t>
      </w:r>
      <w:proofErr w:type="spellStart"/>
      <w:r>
        <w:rPr>
          <w:color w:val="000000"/>
        </w:rPr>
        <w:t>bepriežiūriais</w:t>
      </w:r>
      <w:proofErr w:type="spellEnd"/>
      <w:r>
        <w:rPr>
          <w:color w:val="000000"/>
        </w:rPr>
        <w:t xml:space="preserve"> yra laikomas žiauriu elgesiu su gyvūnais, jų kankinimu.</w:t>
      </w:r>
    </w:p>
    <w:p w:rsidR="007B4816" w:rsidRDefault="00834DE5">
      <w:pPr>
        <w:suppressAutoHyphens/>
        <w:ind w:firstLine="312"/>
        <w:jc w:val="both"/>
        <w:textAlignment w:val="center"/>
        <w:rPr>
          <w:color w:val="000000"/>
          <w:szCs w:val="24"/>
        </w:rPr>
      </w:pPr>
    </w:p>
    <w:p w:rsidR="007B4816" w:rsidRDefault="00834DE5">
      <w:pPr>
        <w:jc w:val="center"/>
        <w:rPr>
          <w:b/>
        </w:rPr>
      </w:pPr>
      <w:r>
        <w:rPr>
          <w:b/>
        </w:rPr>
        <w:t>VIII</w:t>
      </w:r>
      <w:r>
        <w:rPr>
          <w:b/>
        </w:rPr>
        <w:t xml:space="preserve"> SKYRIUS</w:t>
      </w:r>
    </w:p>
    <w:p w:rsidR="007B4816" w:rsidRDefault="00834DE5">
      <w:pPr>
        <w:keepLines/>
        <w:suppressAutoHyphens/>
        <w:jc w:val="center"/>
        <w:textAlignment w:val="center"/>
        <w:rPr>
          <w:b/>
          <w:bCs/>
          <w:caps/>
          <w:color w:val="000000"/>
          <w:szCs w:val="24"/>
        </w:rPr>
      </w:pPr>
      <w:r>
        <w:rPr>
          <w:b/>
          <w:bCs/>
          <w:caps/>
          <w:color w:val="000000"/>
          <w:szCs w:val="24"/>
        </w:rPr>
        <w:t>RENGINIAMS NAUDOJAMŲ GYVŪNŲ LAIKYMO REIKALAVIMAI</w:t>
      </w:r>
    </w:p>
    <w:p w:rsidR="007B4816" w:rsidRDefault="007B4816">
      <w:pPr>
        <w:suppressAutoHyphens/>
        <w:ind w:firstLine="312"/>
        <w:jc w:val="both"/>
        <w:textAlignment w:val="center"/>
        <w:rPr>
          <w:color w:val="000000"/>
          <w:szCs w:val="24"/>
        </w:rPr>
      </w:pPr>
    </w:p>
    <w:p w:rsidR="007B4816" w:rsidRDefault="00834DE5">
      <w:pPr>
        <w:ind w:firstLine="600"/>
        <w:jc w:val="both"/>
        <w:rPr>
          <w:rFonts w:eastAsia="Calibri"/>
          <w:szCs w:val="24"/>
        </w:rPr>
      </w:pPr>
      <w:r>
        <w:rPr>
          <w:rFonts w:eastAsia="Calibri"/>
          <w:szCs w:val="24"/>
        </w:rPr>
        <w:t>62</w:t>
      </w:r>
      <w:r>
        <w:rPr>
          <w:rFonts w:eastAsia="Calibri"/>
          <w:szCs w:val="24"/>
        </w:rPr>
        <w:t xml:space="preserve">. Renginių su gyvūnais organizatoriai turi turėti teisės aktų nustatyta tvarka išduotą </w:t>
      </w:r>
      <w:r>
        <w:rPr>
          <w:rFonts w:eastAsia="Calibri"/>
          <w:szCs w:val="24"/>
        </w:rPr>
        <w:t>leidimą organizuoti renginį.</w:t>
      </w:r>
    </w:p>
    <w:p w:rsidR="007B4816" w:rsidRDefault="00834DE5">
      <w:pPr>
        <w:ind w:firstLine="600"/>
        <w:jc w:val="both"/>
        <w:rPr>
          <w:rFonts w:eastAsia="Calibri"/>
          <w:color w:val="000000"/>
          <w:szCs w:val="24"/>
        </w:rPr>
      </w:pPr>
      <w:r>
        <w:rPr>
          <w:rFonts w:eastAsia="Calibri"/>
          <w:szCs w:val="24"/>
        </w:rPr>
        <w:t>63</w:t>
      </w:r>
      <w:r>
        <w:rPr>
          <w:rFonts w:eastAsia="Calibri"/>
          <w:szCs w:val="24"/>
        </w:rPr>
        <w:t xml:space="preserve">. </w:t>
      </w:r>
      <w:r>
        <w:rPr>
          <w:rFonts w:eastAsia="Calibri"/>
          <w:color w:val="000000"/>
          <w:szCs w:val="24"/>
          <w:lang w:eastAsia="lt-LT"/>
        </w:rPr>
        <w:t>Renginių su gyvūnais (parodų, sporto varžybų, rungtynių, mugių, aukcionų, cirko vaidinimų ar programų, konkursų, filmų, laidų, reklamų ar kitų viešųjų renginių, kuriuose naudojamas vienas ar daugiau gyvūnų) organizatori</w:t>
      </w:r>
      <w:r>
        <w:rPr>
          <w:rFonts w:eastAsia="Calibri"/>
          <w:color w:val="000000"/>
          <w:szCs w:val="24"/>
          <w:lang w:eastAsia="lt-LT"/>
        </w:rPr>
        <w:t xml:space="preserve">ai turi laikytis </w:t>
      </w:r>
      <w:r>
        <w:rPr>
          <w:rFonts w:eastAsia="Calibri"/>
          <w:szCs w:val="24"/>
        </w:rPr>
        <w:t xml:space="preserve">Valstybinės maisto ir veterinarijos tarnybos direktoriaus 2018 m. kovo 28 d. įsakymo Nr. B1-286 „Dėl Pranešimo apie </w:t>
      </w:r>
      <w:r>
        <w:rPr>
          <w:rFonts w:eastAsia="Calibri"/>
          <w:color w:val="000000"/>
          <w:szCs w:val="24"/>
        </w:rPr>
        <w:t>renginį (-</w:t>
      </w:r>
      <w:proofErr w:type="spellStart"/>
      <w:r>
        <w:rPr>
          <w:rFonts w:eastAsia="Calibri"/>
          <w:color w:val="000000"/>
          <w:szCs w:val="24"/>
        </w:rPr>
        <w:t>ius</w:t>
      </w:r>
      <w:proofErr w:type="spellEnd"/>
      <w:r>
        <w:rPr>
          <w:rFonts w:eastAsia="Calibri"/>
          <w:color w:val="000000"/>
          <w:szCs w:val="24"/>
        </w:rPr>
        <w:t>) su gyvūnais formos patvirtinimo“ reikalavimų.</w:t>
      </w:r>
    </w:p>
    <w:p w:rsidR="007B4816" w:rsidRDefault="00834DE5">
      <w:pPr>
        <w:ind w:firstLine="600"/>
        <w:jc w:val="both"/>
        <w:rPr>
          <w:rFonts w:eastAsia="Calibri"/>
          <w:color w:val="000000"/>
          <w:szCs w:val="24"/>
        </w:rPr>
      </w:pPr>
    </w:p>
    <w:p w:rsidR="007B4816" w:rsidRDefault="00834DE5">
      <w:pPr>
        <w:jc w:val="center"/>
        <w:rPr>
          <w:rFonts w:eastAsia="Calibri"/>
          <w:b/>
        </w:rPr>
      </w:pPr>
      <w:r>
        <w:rPr>
          <w:rFonts w:eastAsia="Calibri"/>
          <w:b/>
        </w:rPr>
        <w:t>IX</w:t>
      </w:r>
      <w:r>
        <w:rPr>
          <w:rFonts w:eastAsia="Calibri"/>
          <w:b/>
        </w:rPr>
        <w:t xml:space="preserve"> SKYRIUS</w:t>
      </w:r>
    </w:p>
    <w:p w:rsidR="007B4816" w:rsidRDefault="00834DE5">
      <w:pPr>
        <w:jc w:val="center"/>
        <w:rPr>
          <w:rFonts w:eastAsia="Calibri"/>
          <w:b/>
          <w:bCs/>
          <w:szCs w:val="24"/>
        </w:rPr>
      </w:pPr>
      <w:r>
        <w:rPr>
          <w:rFonts w:eastAsia="Calibri"/>
          <w:b/>
          <w:bCs/>
          <w:szCs w:val="24"/>
        </w:rPr>
        <w:t>PREKYBOS GYVŪNAIS REIKALAVIMAI</w:t>
      </w:r>
    </w:p>
    <w:p w:rsidR="007B4816" w:rsidRDefault="007B4816">
      <w:pPr>
        <w:ind w:firstLine="662"/>
        <w:jc w:val="center"/>
        <w:rPr>
          <w:rFonts w:eastAsia="Calibri"/>
          <w:b/>
          <w:bCs/>
          <w:szCs w:val="24"/>
        </w:rPr>
      </w:pPr>
    </w:p>
    <w:p w:rsidR="007B4816" w:rsidRDefault="00834DE5">
      <w:pPr>
        <w:ind w:firstLine="600"/>
        <w:jc w:val="both"/>
        <w:rPr>
          <w:rFonts w:eastAsia="Calibri"/>
          <w:szCs w:val="24"/>
        </w:rPr>
      </w:pPr>
      <w:r>
        <w:rPr>
          <w:rFonts w:eastAsia="Calibri"/>
          <w:szCs w:val="24"/>
        </w:rPr>
        <w:t>64</w:t>
      </w:r>
      <w:r>
        <w:rPr>
          <w:rFonts w:eastAsia="Calibri"/>
          <w:szCs w:val="24"/>
        </w:rPr>
        <w:t xml:space="preserve">. </w:t>
      </w:r>
      <w:r>
        <w:rPr>
          <w:rFonts w:eastAsia="Calibri"/>
          <w:bCs/>
          <w:szCs w:val="24"/>
        </w:rPr>
        <w:t xml:space="preserve">Prekyba atskirų rūšių gyvūnais ir kitoks gyvūnų perdavimas vykdomas vadovaujantis Lietuvos Respublikos gyvūnų gerovės ir apsaugos įstatymo 12 straipsnio ir kitų </w:t>
      </w:r>
      <w:r>
        <w:rPr>
          <w:rFonts w:eastAsia="Calibri"/>
          <w:szCs w:val="24"/>
        </w:rPr>
        <w:t xml:space="preserve">prekybą </w:t>
      </w:r>
      <w:r>
        <w:rPr>
          <w:rFonts w:eastAsia="Calibri"/>
          <w:bCs/>
          <w:szCs w:val="24"/>
        </w:rPr>
        <w:t>gyvūnais</w:t>
      </w:r>
      <w:r>
        <w:rPr>
          <w:rFonts w:eastAsia="Calibri"/>
          <w:szCs w:val="24"/>
        </w:rPr>
        <w:t xml:space="preserve"> reglamentuojančių teisės aktų reikalavimais.</w:t>
      </w:r>
    </w:p>
    <w:p w:rsidR="007B4816" w:rsidRDefault="00834DE5">
      <w:pPr>
        <w:ind w:firstLine="600"/>
        <w:jc w:val="both"/>
        <w:rPr>
          <w:rFonts w:eastAsia="Calibri"/>
          <w:szCs w:val="24"/>
        </w:rPr>
      </w:pPr>
      <w:r>
        <w:rPr>
          <w:rFonts w:eastAsia="Calibri"/>
          <w:szCs w:val="24"/>
        </w:rPr>
        <w:t>65</w:t>
      </w:r>
      <w:r>
        <w:rPr>
          <w:rFonts w:eastAsia="Calibri"/>
          <w:szCs w:val="24"/>
        </w:rPr>
        <w:t>. G</w:t>
      </w:r>
      <w:r>
        <w:rPr>
          <w:rFonts w:eastAsia="Calibri"/>
          <w:szCs w:val="24"/>
          <w:shd w:val="clear" w:color="auto" w:fill="FFFFFF"/>
        </w:rPr>
        <w:t>yvūnų veisėjai, globėjai</w:t>
      </w:r>
      <w:r>
        <w:rPr>
          <w:rFonts w:eastAsia="Calibri"/>
          <w:szCs w:val="24"/>
          <w:shd w:val="clear" w:color="auto" w:fill="FFFFFF"/>
        </w:rPr>
        <w:t xml:space="preserve"> ir prekiautojai savo veiklą turi būti užsiregistravę Valstybinėje maisto ir veterinarijos tarnyboje. Registruotų ar patvirtintų veisėjų, globėjų, prekiautojų sąrašas skelbiamas  Valstybinės maisto ir veterinarijos tarnybos interneto svetainėje</w:t>
      </w:r>
      <w:r>
        <w:rPr>
          <w:rFonts w:eastAsia="Calibri"/>
          <w:szCs w:val="24"/>
        </w:rPr>
        <w:t xml:space="preserve">. </w:t>
      </w:r>
    </w:p>
    <w:p w:rsidR="007B4816" w:rsidRDefault="00834DE5">
      <w:pPr>
        <w:ind w:firstLine="600"/>
        <w:jc w:val="both"/>
        <w:rPr>
          <w:rFonts w:eastAsia="Calibri"/>
          <w:szCs w:val="24"/>
        </w:rPr>
      </w:pPr>
      <w:r>
        <w:rPr>
          <w:rFonts w:eastAsia="Calibri"/>
          <w:szCs w:val="24"/>
        </w:rPr>
        <w:t>66</w:t>
      </w:r>
      <w:r>
        <w:rPr>
          <w:rFonts w:eastAsia="Calibri"/>
          <w:szCs w:val="24"/>
        </w:rPr>
        <w:t xml:space="preserve">. </w:t>
      </w:r>
      <w:r>
        <w:rPr>
          <w:rFonts w:eastAsia="Calibri"/>
          <w:bCs/>
          <w:szCs w:val="24"/>
        </w:rPr>
        <w:t>P</w:t>
      </w:r>
      <w:r>
        <w:rPr>
          <w:rFonts w:eastAsia="Calibri"/>
          <w:bCs/>
          <w:szCs w:val="24"/>
        </w:rPr>
        <w:t>rekyba atskirų rūšių gyvūnais gali būti vykdoma tokiai veiklai teisę turinčiose s</w:t>
      </w:r>
      <w:r>
        <w:rPr>
          <w:rFonts w:eastAsia="Calibri"/>
          <w:szCs w:val="24"/>
        </w:rPr>
        <w:t>pecializuotose gyvūnų parduotuvėse/prekyvietėse.</w:t>
      </w:r>
    </w:p>
    <w:p w:rsidR="007B4816" w:rsidRDefault="00834DE5">
      <w:pPr>
        <w:widowControl w:val="0"/>
        <w:ind w:firstLine="567"/>
        <w:jc w:val="both"/>
      </w:pPr>
      <w:r>
        <w:rPr>
          <w:rFonts w:eastAsia="Calibri"/>
          <w:bCs/>
          <w:szCs w:val="24"/>
        </w:rPr>
        <w:t>67</w:t>
      </w:r>
      <w:r>
        <w:rPr>
          <w:rFonts w:eastAsia="Calibri"/>
          <w:bCs/>
          <w:szCs w:val="24"/>
        </w:rPr>
        <w:t>.</w:t>
      </w:r>
      <w:r>
        <w:rPr>
          <w:rFonts w:eastAsia="Calibri"/>
          <w:szCs w:val="24"/>
        </w:rPr>
        <w:t xml:space="preserve"> Viešose vietose p</w:t>
      </w:r>
      <w:r>
        <w:rPr>
          <w:color w:val="000000"/>
        </w:rPr>
        <w:t>rekyba atskirų rūšių gyvūnais vykdoma savivaldybės administracijos direktoriaus sprendimu nustatytose</w:t>
      </w:r>
      <w:r>
        <w:rPr>
          <w:color w:val="000000"/>
        </w:rPr>
        <w:t xml:space="preserve"> vietose.</w:t>
      </w:r>
    </w:p>
    <w:p w:rsidR="007B4816" w:rsidRDefault="00834DE5">
      <w:pPr>
        <w:ind w:firstLine="600"/>
        <w:jc w:val="both"/>
        <w:rPr>
          <w:rFonts w:eastAsia="Calibri"/>
          <w:szCs w:val="24"/>
        </w:rPr>
      </w:pPr>
      <w:r>
        <w:rPr>
          <w:rFonts w:eastAsia="Calibri"/>
          <w:bCs/>
          <w:szCs w:val="24"/>
        </w:rPr>
        <w:t>68</w:t>
      </w:r>
      <w:r>
        <w:rPr>
          <w:rFonts w:eastAsia="Calibri"/>
          <w:bCs/>
          <w:szCs w:val="24"/>
        </w:rPr>
        <w:t>. Draudžiama prekiauti gyvūnais augintiniais lauko sąlygomis ir turgavietėse.</w:t>
      </w:r>
      <w:r>
        <w:rPr>
          <w:rFonts w:eastAsia="Calibri"/>
          <w:szCs w:val="24"/>
        </w:rPr>
        <w:t xml:space="preserve"> </w:t>
      </w:r>
    </w:p>
    <w:p w:rsidR="007B4816" w:rsidRDefault="00834DE5">
      <w:pPr>
        <w:ind w:firstLine="600"/>
        <w:jc w:val="both"/>
        <w:rPr>
          <w:rFonts w:ascii="Calibri" w:eastAsia="Calibri" w:hAnsi="Calibri"/>
          <w:color w:val="000000"/>
          <w:sz w:val="22"/>
          <w:szCs w:val="22"/>
        </w:rPr>
      </w:pPr>
      <w:r>
        <w:rPr>
          <w:rFonts w:eastAsia="Calibri"/>
          <w:szCs w:val="24"/>
        </w:rPr>
        <w:t>69</w:t>
      </w:r>
      <w:r>
        <w:rPr>
          <w:rFonts w:eastAsia="Calibri"/>
          <w:szCs w:val="24"/>
        </w:rPr>
        <w:t>. M</w:t>
      </w:r>
      <w:r>
        <w:rPr>
          <w:rFonts w:eastAsia="Calibri"/>
          <w:color w:val="000000"/>
          <w:szCs w:val="24"/>
        </w:rPr>
        <w:t>inimalūs veterinarijos reikalavimai prekybai gyvūnais augintiniais, prekiautojų gyvūnais augintiniais patalpoms, kurie užtikrintų gyvūnų augintinių gero</w:t>
      </w:r>
      <w:r>
        <w:rPr>
          <w:rFonts w:eastAsia="Calibri"/>
          <w:color w:val="000000"/>
          <w:szCs w:val="24"/>
        </w:rPr>
        <w:t>vės ir sveikatingumo reikalavimų įgyvendinimą prekiautojų gyvūnais augintiniais patalpose, nurodyti Veterinarijos reikalavimuose prekybai gyvūnais augintiniais, patvirtintuose Valstybinės maisto ir veterinarijos tarnybos direktoriaus įsakymu 2010 m. liepos</w:t>
      </w:r>
      <w:r>
        <w:rPr>
          <w:rFonts w:eastAsia="Calibri"/>
          <w:color w:val="000000"/>
          <w:szCs w:val="24"/>
        </w:rPr>
        <w:t xml:space="preserve"> 12 d. Nr. B1-253 „Dėl veterinarijos reikalavimų prekybai gyvūnais augintiniais patvirtinimo“.</w:t>
      </w:r>
    </w:p>
    <w:p w:rsidR="007B4816" w:rsidRDefault="00834DE5">
      <w:pPr>
        <w:ind w:firstLine="600"/>
        <w:jc w:val="both"/>
        <w:rPr>
          <w:rFonts w:eastAsia="Calibri"/>
          <w:szCs w:val="24"/>
        </w:rPr>
      </w:pPr>
      <w:r>
        <w:rPr>
          <w:rFonts w:eastAsia="Calibri"/>
          <w:szCs w:val="24"/>
        </w:rPr>
        <w:t>70</w:t>
      </w:r>
      <w:r>
        <w:rPr>
          <w:rFonts w:eastAsia="Calibri"/>
          <w:bCs/>
          <w:szCs w:val="24"/>
        </w:rPr>
        <w:t xml:space="preserve">. </w:t>
      </w:r>
      <w:r>
        <w:rPr>
          <w:rFonts w:eastAsia="Calibri"/>
          <w:szCs w:val="24"/>
        </w:rPr>
        <w:t>Vadovaujantis 2021 m. vasario 10 d. Nutarimo „Dėl</w:t>
      </w:r>
      <w:r>
        <w:rPr>
          <w:rFonts w:eastAsia="Calibri"/>
          <w:b/>
          <w:bCs/>
          <w:szCs w:val="24"/>
        </w:rPr>
        <w:t xml:space="preserve"> </w:t>
      </w:r>
      <w:r>
        <w:rPr>
          <w:rFonts w:eastAsia="Calibri"/>
          <w:szCs w:val="24"/>
          <w:shd w:val="clear" w:color="auto" w:fill="FFFFFF"/>
        </w:rPr>
        <w:t xml:space="preserve">Lietuvos Respublikos Vyriausybės 2001 m. birželio 11 d. nutarimo Nr. 697 „Dėl Mažmeninės prekybos </w:t>
      </w:r>
      <w:r>
        <w:rPr>
          <w:rFonts w:eastAsia="Calibri"/>
          <w:szCs w:val="24"/>
          <w:shd w:val="clear" w:color="auto" w:fill="FFFFFF"/>
        </w:rPr>
        <w:t>taisyklių patvirtinimo“ pakeitimo</w:t>
      </w:r>
      <w:r>
        <w:rPr>
          <w:rFonts w:eastAsia="Calibri"/>
          <w:b/>
          <w:bCs/>
          <w:szCs w:val="24"/>
        </w:rPr>
        <w:t>“</w:t>
      </w:r>
      <w:r>
        <w:rPr>
          <w:rFonts w:eastAsia="Calibri"/>
          <w:bCs/>
          <w:szCs w:val="24"/>
        </w:rPr>
        <w:t xml:space="preserve"> </w:t>
      </w:r>
      <w:r>
        <w:rPr>
          <w:rFonts w:eastAsia="Calibri"/>
          <w:szCs w:val="24"/>
        </w:rPr>
        <w:t>Nr. 90</w:t>
      </w:r>
      <w:r>
        <w:rPr>
          <w:rFonts w:eastAsia="Calibri"/>
          <w:bCs/>
          <w:szCs w:val="24"/>
        </w:rPr>
        <w:t xml:space="preserve"> </w:t>
      </w:r>
      <w:r>
        <w:rPr>
          <w:rFonts w:eastAsia="Calibri"/>
          <w:szCs w:val="24"/>
        </w:rPr>
        <w:t>papunkčiu 26.14</w:t>
      </w:r>
      <w:r>
        <w:rPr>
          <w:rFonts w:eastAsia="Calibri"/>
          <w:szCs w:val="24"/>
          <w:vertAlign w:val="superscript"/>
        </w:rPr>
        <w:t>1</w:t>
      </w:r>
      <w:r>
        <w:rPr>
          <w:rFonts w:eastAsia="Calibri"/>
          <w:szCs w:val="24"/>
        </w:rPr>
        <w:t> , prieš parduodamas gyvūnus vartotojui, pardavėjas turi nurodyti Valstybinės maisto ir veterinarijos tarnybos direktoriaus nustatyta tvarka suteiktą veterinarinio patvirtinimo ar registracijos nume</w:t>
      </w:r>
      <w:r>
        <w:rPr>
          <w:rFonts w:eastAsia="Calibri"/>
          <w:szCs w:val="24"/>
        </w:rPr>
        <w:t>rį, Lietuvos Respublikos žemės ūkio ministro nustatyta tvarka</w:t>
      </w:r>
      <w:r>
        <w:rPr>
          <w:rFonts w:ascii="Calibri" w:eastAsia="Calibri" w:hAnsi="Calibri"/>
          <w:szCs w:val="24"/>
        </w:rPr>
        <w:t xml:space="preserve"> </w:t>
      </w:r>
      <w:r>
        <w:rPr>
          <w:rFonts w:eastAsia="Calibri"/>
          <w:szCs w:val="24"/>
        </w:rPr>
        <w:t xml:space="preserve">paženklinto ir Ūkinių gyvūnų registre registruoto ūkinio gyvūno bandos ir individualų numerį (taikoma individualiu atpažinties numeriu registruojamiems ūkiniams gyvūnams), paženklinto ir Gyvūnų </w:t>
      </w:r>
      <w:r>
        <w:rPr>
          <w:rFonts w:eastAsia="Calibri"/>
          <w:szCs w:val="24"/>
        </w:rPr>
        <w:t>augintinių registre registruoto gyvūno augintinio (šuns, katės, šeško) mikroschemos numerį, gyvūno atvedimo datą (jeigu žinoma) arba amžių, gyvūno kilmės (gyvūno atvedimo vietos) šalį“.</w:t>
      </w:r>
    </w:p>
    <w:p w:rsidR="007B4816" w:rsidRDefault="00834DE5">
      <w:pPr>
        <w:ind w:firstLine="600"/>
        <w:jc w:val="both"/>
        <w:rPr>
          <w:szCs w:val="24"/>
          <w:lang w:eastAsia="lt-LT"/>
        </w:rPr>
      </w:pPr>
      <w:r>
        <w:rPr>
          <w:rFonts w:eastAsia="Calibri"/>
          <w:szCs w:val="24"/>
          <w:shd w:val="clear" w:color="auto" w:fill="FFFFFF"/>
        </w:rPr>
        <w:t>71</w:t>
      </w:r>
      <w:r>
        <w:rPr>
          <w:rFonts w:eastAsia="Calibri"/>
          <w:szCs w:val="24"/>
          <w:shd w:val="clear" w:color="auto" w:fill="FFFFFF"/>
        </w:rPr>
        <w:t xml:space="preserve">. </w:t>
      </w:r>
      <w:r>
        <w:rPr>
          <w:szCs w:val="24"/>
          <w:lang w:eastAsia="lt-LT"/>
        </w:rPr>
        <w:t>Gyvūnų, nurodytų Konvencijos dėl nykstančių laukinės faunos ir</w:t>
      </w:r>
      <w:r>
        <w:rPr>
          <w:szCs w:val="24"/>
          <w:lang w:eastAsia="lt-LT"/>
        </w:rPr>
        <w:t xml:space="preserve"> floros rūšių tarptautinės prekybos (OL</w:t>
      </w:r>
      <w:r>
        <w:rPr>
          <w:i/>
          <w:iCs/>
          <w:szCs w:val="24"/>
          <w:lang w:eastAsia="lt-LT"/>
        </w:rPr>
        <w:t xml:space="preserve"> 2004 m. specialusis leidimas</w:t>
      </w:r>
      <w:r>
        <w:rPr>
          <w:szCs w:val="24"/>
          <w:lang w:eastAsia="lt-LT"/>
        </w:rPr>
        <w:t>, 11 skyrius, 15 tomas, p. 48) I priedėlyje ir 1996 m. gruodžio 9 d. Tarybos reglamente (EB) Nr. 338/97 dėl laukinės faunos rūšių apsaugos kontroliuojant jų prekybą (OL</w:t>
      </w:r>
      <w:r>
        <w:rPr>
          <w:i/>
          <w:iCs/>
          <w:szCs w:val="24"/>
          <w:lang w:eastAsia="lt-LT"/>
        </w:rPr>
        <w:t xml:space="preserve"> 2004 m. specialusis</w:t>
      </w:r>
      <w:r>
        <w:rPr>
          <w:i/>
          <w:iCs/>
          <w:szCs w:val="24"/>
          <w:lang w:eastAsia="lt-LT"/>
        </w:rPr>
        <w:t xml:space="preserve"> leidimas</w:t>
      </w:r>
      <w:r>
        <w:rPr>
          <w:szCs w:val="24"/>
          <w:lang w:eastAsia="lt-LT"/>
        </w:rPr>
        <w:t>, 15 skyrius, 3 tomas, p. 136) su visais pakeitimais, laikytojai turi turėti dokumentą, kuriuo patvirtinamas teisėtas tokių gyvūnų įsigijimas.</w:t>
      </w:r>
    </w:p>
    <w:p w:rsidR="007B4816" w:rsidRDefault="00834DE5">
      <w:pPr>
        <w:ind w:firstLine="662"/>
        <w:jc w:val="both"/>
        <w:rPr>
          <w:rFonts w:eastAsia="Calibri"/>
          <w:color w:val="000000"/>
          <w:szCs w:val="24"/>
        </w:rPr>
      </w:pPr>
    </w:p>
    <w:p w:rsidR="007B4816" w:rsidRDefault="00834DE5">
      <w:pPr>
        <w:jc w:val="center"/>
        <w:rPr>
          <w:b/>
        </w:rPr>
      </w:pPr>
      <w:r>
        <w:rPr>
          <w:b/>
        </w:rPr>
        <w:t>X</w:t>
      </w:r>
      <w:r>
        <w:rPr>
          <w:b/>
        </w:rPr>
        <w:t xml:space="preserve"> SKYRIUS</w:t>
      </w:r>
    </w:p>
    <w:p w:rsidR="007B4816" w:rsidRDefault="00834DE5">
      <w:pPr>
        <w:keepLines/>
        <w:suppressAutoHyphens/>
        <w:jc w:val="center"/>
        <w:textAlignment w:val="center"/>
        <w:rPr>
          <w:b/>
          <w:bCs/>
          <w:caps/>
          <w:color w:val="000000"/>
          <w:szCs w:val="24"/>
        </w:rPr>
      </w:pPr>
      <w:r>
        <w:rPr>
          <w:b/>
          <w:bCs/>
          <w:caps/>
          <w:color w:val="000000"/>
          <w:szCs w:val="24"/>
        </w:rPr>
        <w:t>BAIGIAMOSIOS NUOSTATOS</w:t>
      </w:r>
    </w:p>
    <w:p w:rsidR="007B4816" w:rsidRDefault="007B4816">
      <w:pPr>
        <w:suppressAutoHyphens/>
        <w:ind w:firstLine="312"/>
        <w:jc w:val="both"/>
        <w:textAlignment w:val="center"/>
        <w:rPr>
          <w:color w:val="000000"/>
          <w:szCs w:val="24"/>
        </w:rPr>
      </w:pPr>
    </w:p>
    <w:p w:rsidR="007B4816" w:rsidRDefault="00834DE5">
      <w:pPr>
        <w:ind w:firstLine="600"/>
        <w:jc w:val="both"/>
        <w:rPr>
          <w:rFonts w:eastAsia="Calibri"/>
          <w:szCs w:val="24"/>
        </w:rPr>
      </w:pPr>
      <w:r>
        <w:rPr>
          <w:rFonts w:eastAsia="Calibri"/>
          <w:szCs w:val="24"/>
        </w:rPr>
        <w:t>72</w:t>
      </w:r>
      <w:r>
        <w:rPr>
          <w:rFonts w:eastAsia="Calibri"/>
          <w:szCs w:val="24"/>
        </w:rPr>
        <w:t>. Klaipėdos rajono savivaldybės administracijos Viešosios</w:t>
      </w:r>
      <w:r>
        <w:rPr>
          <w:rFonts w:eastAsia="Calibri"/>
          <w:szCs w:val="24"/>
        </w:rPr>
        <w:t xml:space="preserve"> tvarkos skyrius kontroliuoja, kaip laikomasi Taisyklių, bendradarbiauja su Valstybinės maisto ir veterinarijos tarnybos bei Lietuvos policijos teritoriniais padaliniais seniūnijomis ir Klaipėdos rajono savivaldybės administracijos Žemės ūkio ir aplinkosau</w:t>
      </w:r>
      <w:r>
        <w:rPr>
          <w:rFonts w:eastAsia="Calibri"/>
          <w:szCs w:val="24"/>
        </w:rPr>
        <w:t>gos skyriumi.</w:t>
      </w:r>
    </w:p>
    <w:p w:rsidR="007B4816" w:rsidRDefault="00834DE5">
      <w:pPr>
        <w:ind w:firstLine="600"/>
        <w:jc w:val="both"/>
        <w:rPr>
          <w:rFonts w:eastAsia="Calibri"/>
          <w:szCs w:val="24"/>
        </w:rPr>
      </w:pPr>
      <w:r>
        <w:rPr>
          <w:rFonts w:eastAsia="Calibri"/>
          <w:szCs w:val="24"/>
        </w:rPr>
        <w:t>73</w:t>
      </w:r>
      <w:r>
        <w:rPr>
          <w:rFonts w:eastAsia="Calibri"/>
          <w:szCs w:val="24"/>
        </w:rPr>
        <w:t>. Asmenys, pažeidę gyvūnų gerovės ir apsaugos reikalavimus, atsako Lietuvos Respublikos įstatymų nustatyta tvarka.</w:t>
      </w:r>
    </w:p>
    <w:p w:rsidR="007B4816" w:rsidRDefault="00834DE5">
      <w:pPr>
        <w:ind w:firstLine="600"/>
        <w:jc w:val="both"/>
        <w:rPr>
          <w:rFonts w:eastAsia="Calibri"/>
          <w:szCs w:val="24"/>
        </w:rPr>
      </w:pPr>
      <w:r>
        <w:rPr>
          <w:rFonts w:eastAsia="Calibri"/>
          <w:szCs w:val="24"/>
        </w:rPr>
        <w:t>74</w:t>
      </w:r>
      <w:r>
        <w:rPr>
          <w:rFonts w:eastAsia="Calibri"/>
          <w:szCs w:val="24"/>
        </w:rPr>
        <w:t xml:space="preserve">. Gyvūno savininkas, laikytojas ar nukentėjęs asmuo nedelsdamas turi pranešti Valstybinės maisto ir veterinarijos </w:t>
      </w:r>
      <w:r>
        <w:rPr>
          <w:rFonts w:eastAsia="Calibri"/>
          <w:szCs w:val="24"/>
        </w:rPr>
        <w:t>tarnybos teritoriniam padaliniui ar sveikatos priežiūros įstaigai, jeigu šuo, katė ar kitas pasiutligei imlus gyvūnas apkandžiojo, apdraskė ar kitaip sužeidė žmones ar gyvūnus.</w:t>
      </w:r>
    </w:p>
    <w:p w:rsidR="007B4816" w:rsidRDefault="00834DE5">
      <w:pPr>
        <w:ind w:firstLine="600"/>
        <w:jc w:val="both"/>
        <w:rPr>
          <w:rFonts w:eastAsia="Calibri"/>
          <w:szCs w:val="24"/>
        </w:rPr>
      </w:pPr>
      <w:r>
        <w:rPr>
          <w:rFonts w:eastAsia="Calibri"/>
          <w:szCs w:val="24"/>
        </w:rPr>
        <w:t>75</w:t>
      </w:r>
      <w:r>
        <w:rPr>
          <w:rFonts w:eastAsia="Calibri"/>
          <w:szCs w:val="24"/>
        </w:rPr>
        <w:t>. Asmenys turi pasirūpinti arba pranešti kompetentingoms institucijoms, g</w:t>
      </w:r>
      <w:r>
        <w:rPr>
          <w:rFonts w:eastAsia="Calibri"/>
          <w:szCs w:val="24"/>
        </w:rPr>
        <w:t xml:space="preserve">yvūnų globos organizacijoms apie sužeistus, sergančius, bešeimininkius ir </w:t>
      </w:r>
      <w:proofErr w:type="spellStart"/>
      <w:r>
        <w:rPr>
          <w:rFonts w:eastAsia="Calibri"/>
          <w:szCs w:val="24"/>
        </w:rPr>
        <w:t>bepriežiūrius</w:t>
      </w:r>
      <w:proofErr w:type="spellEnd"/>
      <w:r>
        <w:rPr>
          <w:rFonts w:eastAsia="Calibri"/>
          <w:szCs w:val="24"/>
        </w:rPr>
        <w:t xml:space="preserve"> gyvūnus ir apie jiems žinomus žiauraus elgesio su gyvūnais atvejus.</w:t>
      </w:r>
    </w:p>
    <w:p w:rsidR="007B4816" w:rsidRDefault="00834DE5">
      <w:pPr>
        <w:ind w:firstLine="600"/>
        <w:jc w:val="both"/>
        <w:rPr>
          <w:rFonts w:eastAsia="Calibri"/>
          <w:szCs w:val="24"/>
        </w:rPr>
      </w:pPr>
      <w:r>
        <w:rPr>
          <w:rFonts w:eastAsia="Calibri"/>
          <w:szCs w:val="24"/>
        </w:rPr>
        <w:t>76</w:t>
      </w:r>
      <w:r>
        <w:rPr>
          <w:rFonts w:eastAsia="Calibri"/>
          <w:szCs w:val="24"/>
        </w:rPr>
        <w:t xml:space="preserve">. Gyvūnų savininkai privalo Lietuvos Respublikos teisės aktų nustatyta tvarka atlyginti visas </w:t>
      </w:r>
      <w:r>
        <w:rPr>
          <w:rFonts w:eastAsia="Calibri"/>
          <w:szCs w:val="24"/>
        </w:rPr>
        <w:t xml:space="preserve">išlaidas, susijusias su jiems priklausančių gyvūnų padaryta žala žmonių sveikatai, jų ir valstybės turtui. </w:t>
      </w:r>
    </w:p>
    <w:p w:rsidR="007B4816" w:rsidRDefault="00834DE5">
      <w:pPr>
        <w:ind w:firstLine="600"/>
        <w:jc w:val="both"/>
        <w:rPr>
          <w:rFonts w:eastAsia="Calibri"/>
          <w:szCs w:val="24"/>
        </w:rPr>
      </w:pPr>
      <w:r>
        <w:rPr>
          <w:rFonts w:eastAsia="Calibri"/>
          <w:szCs w:val="24"/>
        </w:rPr>
        <w:t>77</w:t>
      </w:r>
      <w:r>
        <w:rPr>
          <w:rFonts w:eastAsia="Calibri"/>
          <w:szCs w:val="24"/>
        </w:rPr>
        <w:t>. Iš gyvūnų savininkų ar laikytojų, kurie kankina gyvūnus, žiauriai elgiasi su jais, teismo sprendimu gyvūnai gali būti konfiskuojami Lietuvos</w:t>
      </w:r>
      <w:r>
        <w:rPr>
          <w:rFonts w:eastAsia="Calibri"/>
          <w:szCs w:val="24"/>
        </w:rPr>
        <w:t xml:space="preserve"> Respublikos teisės aktų nustatyta tvarka. </w:t>
      </w:r>
    </w:p>
    <w:p w:rsidR="007B4816" w:rsidRDefault="00834DE5">
      <w:pPr>
        <w:overflowPunct w:val="0"/>
        <w:jc w:val="center"/>
        <w:rPr>
          <w:color w:val="7F7F7F"/>
          <w:szCs w:val="24"/>
          <w:lang w:val="en-GB"/>
        </w:rPr>
      </w:pPr>
      <w:r>
        <w:rPr>
          <w:color w:val="7F7F7F"/>
          <w:szCs w:val="24"/>
          <w:lang w:val="en-GB"/>
        </w:rPr>
        <w:t>____________________________</w:t>
      </w:r>
    </w:p>
    <w:p w:rsidR="007B4816" w:rsidRDefault="00834DE5">
      <w:pPr>
        <w:tabs>
          <w:tab w:val="right" w:pos="9923"/>
        </w:tabs>
        <w:rPr>
          <w:szCs w:val="24"/>
        </w:rPr>
      </w:pPr>
    </w:p>
    <w:sectPr w:rsidR="007B4816" w:rsidSect="00834DE5">
      <w:pgSz w:w="12240" w:h="15840"/>
      <w:pgMar w:top="1134" w:right="758"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816" w:rsidRDefault="00834DE5">
      <w:r>
        <w:separator/>
      </w:r>
    </w:p>
  </w:endnote>
  <w:endnote w:type="continuationSeparator" w:id="0">
    <w:p w:rsidR="007B4816" w:rsidRDefault="0083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G Mincho Light J">
    <w:altName w:val="Calibri"/>
    <w:charset w:val="00"/>
    <w:family w:val="auto"/>
    <w:pitch w:val="variable"/>
  </w:font>
  <w:font w:name="Calibri">
    <w:panose1 w:val="020F0502020204030204"/>
    <w:charset w:val="BA"/>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16" w:rsidRDefault="007B4816">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16" w:rsidRDefault="007B4816">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16" w:rsidRDefault="007B4816">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816" w:rsidRDefault="00834DE5">
      <w:r>
        <w:separator/>
      </w:r>
    </w:p>
  </w:footnote>
  <w:footnote w:type="continuationSeparator" w:id="0">
    <w:p w:rsidR="007B4816" w:rsidRDefault="00834D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16" w:rsidRDefault="007B4816">
    <w:pPr>
      <w:tabs>
        <w:tab w:val="center" w:pos="4819"/>
        <w:tab w:val="right" w:pos="9638"/>
      </w:tabs>
      <w:spacing w:after="160" w:line="259" w:lineRule="auto"/>
      <w:rPr>
        <w:sz w:val="22"/>
        <w:szCs w:val="22"/>
        <w:lang w:eastAsia="ko-K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16" w:rsidRDefault="00834DE5">
    <w:pPr>
      <w:tabs>
        <w:tab w:val="center" w:pos="4819"/>
        <w:tab w:val="right" w:pos="9638"/>
      </w:tabs>
      <w:spacing w:after="160" w:line="259" w:lineRule="auto"/>
      <w:jc w:val="center"/>
      <w:rPr>
        <w:sz w:val="22"/>
        <w:szCs w:val="22"/>
        <w:lang w:eastAsia="ko-KR"/>
      </w:rPr>
    </w:pPr>
    <w:r>
      <w:rPr>
        <w:sz w:val="22"/>
        <w:szCs w:val="22"/>
        <w:lang w:eastAsia="ko-KR"/>
      </w:rPr>
      <w:fldChar w:fldCharType="begin"/>
    </w:r>
    <w:r>
      <w:rPr>
        <w:sz w:val="22"/>
        <w:szCs w:val="22"/>
        <w:lang w:eastAsia="ko-KR"/>
      </w:rPr>
      <w:instrText>PAGE   \* MERGEFORMAT</w:instrText>
    </w:r>
    <w:r>
      <w:rPr>
        <w:sz w:val="22"/>
        <w:szCs w:val="22"/>
        <w:lang w:eastAsia="ko-KR"/>
      </w:rPr>
      <w:fldChar w:fldCharType="separate"/>
    </w:r>
    <w:r>
      <w:rPr>
        <w:noProof/>
        <w:sz w:val="22"/>
        <w:szCs w:val="22"/>
        <w:lang w:eastAsia="ko-KR"/>
      </w:rPr>
      <w:t>11</w:t>
    </w:r>
    <w:r>
      <w:rPr>
        <w:sz w:val="22"/>
        <w:szCs w:val="22"/>
        <w:lang w:eastAsia="ko-KR"/>
      </w:rPr>
      <w:fldChar w:fldCharType="end"/>
    </w:r>
  </w:p>
  <w:p w:rsidR="007B4816" w:rsidRDefault="007B4816">
    <w:pPr>
      <w:tabs>
        <w:tab w:val="center" w:pos="4819"/>
        <w:tab w:val="right" w:pos="9638"/>
      </w:tabs>
      <w:spacing w:after="160" w:line="259" w:lineRule="auto"/>
      <w:rPr>
        <w:sz w:val="22"/>
        <w:szCs w:val="22"/>
        <w:lang w:eastAsia="ko-K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16" w:rsidRDefault="007B481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D5"/>
    <w:rsid w:val="007B4816"/>
    <w:rsid w:val="00834DE5"/>
    <w:rsid w:val="008A60D5"/>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C5593C-0175-48CE-BC91-CED5FBC2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3181">
      <w:bodyDiv w:val="1"/>
      <w:marLeft w:val="0"/>
      <w:marRight w:val="0"/>
      <w:marTop w:val="0"/>
      <w:marBottom w:val="0"/>
      <w:divBdr>
        <w:top w:val="none" w:sz="0" w:space="0" w:color="auto"/>
        <w:left w:val="none" w:sz="0" w:space="0" w:color="auto"/>
        <w:bottom w:val="none" w:sz="0" w:space="0" w:color="auto"/>
        <w:right w:val="none" w:sz="0" w:space="0" w:color="auto"/>
      </w:divBdr>
    </w:div>
    <w:div w:id="97796993">
      <w:bodyDiv w:val="1"/>
      <w:marLeft w:val="0"/>
      <w:marRight w:val="0"/>
      <w:marTop w:val="0"/>
      <w:marBottom w:val="0"/>
      <w:divBdr>
        <w:top w:val="none" w:sz="0" w:space="0" w:color="auto"/>
        <w:left w:val="none" w:sz="0" w:space="0" w:color="auto"/>
        <w:bottom w:val="none" w:sz="0" w:space="0" w:color="auto"/>
        <w:right w:val="none" w:sz="0" w:space="0" w:color="auto"/>
      </w:divBdr>
    </w:div>
    <w:div w:id="244074471">
      <w:bodyDiv w:val="1"/>
      <w:marLeft w:val="0"/>
      <w:marRight w:val="0"/>
      <w:marTop w:val="0"/>
      <w:marBottom w:val="0"/>
      <w:divBdr>
        <w:top w:val="none" w:sz="0" w:space="0" w:color="auto"/>
        <w:left w:val="none" w:sz="0" w:space="0" w:color="auto"/>
        <w:bottom w:val="none" w:sz="0" w:space="0" w:color="auto"/>
        <w:right w:val="none" w:sz="0" w:space="0" w:color="auto"/>
      </w:divBdr>
    </w:div>
    <w:div w:id="369765331">
      <w:bodyDiv w:val="1"/>
      <w:marLeft w:val="0"/>
      <w:marRight w:val="0"/>
      <w:marTop w:val="0"/>
      <w:marBottom w:val="0"/>
      <w:divBdr>
        <w:top w:val="none" w:sz="0" w:space="0" w:color="auto"/>
        <w:left w:val="none" w:sz="0" w:space="0" w:color="auto"/>
        <w:bottom w:val="none" w:sz="0" w:space="0" w:color="auto"/>
        <w:right w:val="none" w:sz="0" w:space="0" w:color="auto"/>
      </w:divBdr>
    </w:div>
    <w:div w:id="625893215">
      <w:bodyDiv w:val="1"/>
      <w:marLeft w:val="0"/>
      <w:marRight w:val="0"/>
      <w:marTop w:val="0"/>
      <w:marBottom w:val="0"/>
      <w:divBdr>
        <w:top w:val="none" w:sz="0" w:space="0" w:color="auto"/>
        <w:left w:val="none" w:sz="0" w:space="0" w:color="auto"/>
        <w:bottom w:val="none" w:sz="0" w:space="0" w:color="auto"/>
        <w:right w:val="none" w:sz="0" w:space="0" w:color="auto"/>
      </w:divBdr>
    </w:div>
    <w:div w:id="643660888">
      <w:bodyDiv w:val="1"/>
      <w:marLeft w:val="0"/>
      <w:marRight w:val="0"/>
      <w:marTop w:val="0"/>
      <w:marBottom w:val="0"/>
      <w:divBdr>
        <w:top w:val="none" w:sz="0" w:space="0" w:color="auto"/>
        <w:left w:val="none" w:sz="0" w:space="0" w:color="auto"/>
        <w:bottom w:val="none" w:sz="0" w:space="0" w:color="auto"/>
        <w:right w:val="none" w:sz="0" w:space="0" w:color="auto"/>
      </w:divBdr>
    </w:div>
    <w:div w:id="662661039">
      <w:bodyDiv w:val="1"/>
      <w:marLeft w:val="0"/>
      <w:marRight w:val="0"/>
      <w:marTop w:val="0"/>
      <w:marBottom w:val="0"/>
      <w:divBdr>
        <w:top w:val="none" w:sz="0" w:space="0" w:color="auto"/>
        <w:left w:val="none" w:sz="0" w:space="0" w:color="auto"/>
        <w:bottom w:val="none" w:sz="0" w:space="0" w:color="auto"/>
        <w:right w:val="none" w:sz="0" w:space="0" w:color="auto"/>
      </w:divBdr>
    </w:div>
    <w:div w:id="666908886">
      <w:bodyDiv w:val="1"/>
      <w:marLeft w:val="0"/>
      <w:marRight w:val="0"/>
      <w:marTop w:val="0"/>
      <w:marBottom w:val="0"/>
      <w:divBdr>
        <w:top w:val="none" w:sz="0" w:space="0" w:color="auto"/>
        <w:left w:val="none" w:sz="0" w:space="0" w:color="auto"/>
        <w:bottom w:val="none" w:sz="0" w:space="0" w:color="auto"/>
        <w:right w:val="none" w:sz="0" w:space="0" w:color="auto"/>
      </w:divBdr>
    </w:div>
    <w:div w:id="713189785">
      <w:bodyDiv w:val="1"/>
      <w:marLeft w:val="0"/>
      <w:marRight w:val="0"/>
      <w:marTop w:val="0"/>
      <w:marBottom w:val="0"/>
      <w:divBdr>
        <w:top w:val="none" w:sz="0" w:space="0" w:color="auto"/>
        <w:left w:val="none" w:sz="0" w:space="0" w:color="auto"/>
        <w:bottom w:val="none" w:sz="0" w:space="0" w:color="auto"/>
        <w:right w:val="none" w:sz="0" w:space="0" w:color="auto"/>
      </w:divBdr>
    </w:div>
    <w:div w:id="724178055">
      <w:bodyDiv w:val="1"/>
      <w:marLeft w:val="0"/>
      <w:marRight w:val="0"/>
      <w:marTop w:val="0"/>
      <w:marBottom w:val="0"/>
      <w:divBdr>
        <w:top w:val="none" w:sz="0" w:space="0" w:color="auto"/>
        <w:left w:val="none" w:sz="0" w:space="0" w:color="auto"/>
        <w:bottom w:val="none" w:sz="0" w:space="0" w:color="auto"/>
        <w:right w:val="none" w:sz="0" w:space="0" w:color="auto"/>
      </w:divBdr>
    </w:div>
    <w:div w:id="727150042">
      <w:bodyDiv w:val="1"/>
      <w:marLeft w:val="0"/>
      <w:marRight w:val="0"/>
      <w:marTop w:val="0"/>
      <w:marBottom w:val="0"/>
      <w:divBdr>
        <w:top w:val="none" w:sz="0" w:space="0" w:color="auto"/>
        <w:left w:val="none" w:sz="0" w:space="0" w:color="auto"/>
        <w:bottom w:val="none" w:sz="0" w:space="0" w:color="auto"/>
        <w:right w:val="none" w:sz="0" w:space="0" w:color="auto"/>
      </w:divBdr>
    </w:div>
    <w:div w:id="733552322">
      <w:bodyDiv w:val="1"/>
      <w:marLeft w:val="0"/>
      <w:marRight w:val="0"/>
      <w:marTop w:val="0"/>
      <w:marBottom w:val="0"/>
      <w:divBdr>
        <w:top w:val="none" w:sz="0" w:space="0" w:color="auto"/>
        <w:left w:val="none" w:sz="0" w:space="0" w:color="auto"/>
        <w:bottom w:val="none" w:sz="0" w:space="0" w:color="auto"/>
        <w:right w:val="none" w:sz="0" w:space="0" w:color="auto"/>
      </w:divBdr>
    </w:div>
    <w:div w:id="834106170">
      <w:bodyDiv w:val="1"/>
      <w:marLeft w:val="0"/>
      <w:marRight w:val="0"/>
      <w:marTop w:val="0"/>
      <w:marBottom w:val="0"/>
      <w:divBdr>
        <w:top w:val="none" w:sz="0" w:space="0" w:color="auto"/>
        <w:left w:val="none" w:sz="0" w:space="0" w:color="auto"/>
        <w:bottom w:val="none" w:sz="0" w:space="0" w:color="auto"/>
        <w:right w:val="none" w:sz="0" w:space="0" w:color="auto"/>
      </w:divBdr>
    </w:div>
    <w:div w:id="836383135">
      <w:bodyDiv w:val="1"/>
      <w:marLeft w:val="0"/>
      <w:marRight w:val="0"/>
      <w:marTop w:val="0"/>
      <w:marBottom w:val="0"/>
      <w:divBdr>
        <w:top w:val="none" w:sz="0" w:space="0" w:color="auto"/>
        <w:left w:val="none" w:sz="0" w:space="0" w:color="auto"/>
        <w:bottom w:val="none" w:sz="0" w:space="0" w:color="auto"/>
        <w:right w:val="none" w:sz="0" w:space="0" w:color="auto"/>
      </w:divBdr>
    </w:div>
    <w:div w:id="887453018">
      <w:bodyDiv w:val="1"/>
      <w:marLeft w:val="0"/>
      <w:marRight w:val="0"/>
      <w:marTop w:val="0"/>
      <w:marBottom w:val="0"/>
      <w:divBdr>
        <w:top w:val="none" w:sz="0" w:space="0" w:color="auto"/>
        <w:left w:val="none" w:sz="0" w:space="0" w:color="auto"/>
        <w:bottom w:val="none" w:sz="0" w:space="0" w:color="auto"/>
        <w:right w:val="none" w:sz="0" w:space="0" w:color="auto"/>
      </w:divBdr>
    </w:div>
    <w:div w:id="963846535">
      <w:bodyDiv w:val="1"/>
      <w:marLeft w:val="0"/>
      <w:marRight w:val="0"/>
      <w:marTop w:val="0"/>
      <w:marBottom w:val="0"/>
      <w:divBdr>
        <w:top w:val="none" w:sz="0" w:space="0" w:color="auto"/>
        <w:left w:val="none" w:sz="0" w:space="0" w:color="auto"/>
        <w:bottom w:val="none" w:sz="0" w:space="0" w:color="auto"/>
        <w:right w:val="none" w:sz="0" w:space="0" w:color="auto"/>
      </w:divBdr>
    </w:div>
    <w:div w:id="986394740">
      <w:bodyDiv w:val="1"/>
      <w:marLeft w:val="0"/>
      <w:marRight w:val="0"/>
      <w:marTop w:val="0"/>
      <w:marBottom w:val="0"/>
      <w:divBdr>
        <w:top w:val="none" w:sz="0" w:space="0" w:color="auto"/>
        <w:left w:val="none" w:sz="0" w:space="0" w:color="auto"/>
        <w:bottom w:val="none" w:sz="0" w:space="0" w:color="auto"/>
        <w:right w:val="none" w:sz="0" w:space="0" w:color="auto"/>
      </w:divBdr>
    </w:div>
    <w:div w:id="1006326004">
      <w:bodyDiv w:val="1"/>
      <w:marLeft w:val="0"/>
      <w:marRight w:val="0"/>
      <w:marTop w:val="0"/>
      <w:marBottom w:val="0"/>
      <w:divBdr>
        <w:top w:val="none" w:sz="0" w:space="0" w:color="auto"/>
        <w:left w:val="none" w:sz="0" w:space="0" w:color="auto"/>
        <w:bottom w:val="none" w:sz="0" w:space="0" w:color="auto"/>
        <w:right w:val="none" w:sz="0" w:space="0" w:color="auto"/>
      </w:divBdr>
    </w:div>
    <w:div w:id="1122579718">
      <w:bodyDiv w:val="1"/>
      <w:marLeft w:val="0"/>
      <w:marRight w:val="0"/>
      <w:marTop w:val="0"/>
      <w:marBottom w:val="0"/>
      <w:divBdr>
        <w:top w:val="none" w:sz="0" w:space="0" w:color="auto"/>
        <w:left w:val="none" w:sz="0" w:space="0" w:color="auto"/>
        <w:bottom w:val="none" w:sz="0" w:space="0" w:color="auto"/>
        <w:right w:val="none" w:sz="0" w:space="0" w:color="auto"/>
      </w:divBdr>
    </w:div>
    <w:div w:id="1184517319">
      <w:bodyDiv w:val="1"/>
      <w:marLeft w:val="0"/>
      <w:marRight w:val="0"/>
      <w:marTop w:val="0"/>
      <w:marBottom w:val="0"/>
      <w:divBdr>
        <w:top w:val="none" w:sz="0" w:space="0" w:color="auto"/>
        <w:left w:val="none" w:sz="0" w:space="0" w:color="auto"/>
        <w:bottom w:val="none" w:sz="0" w:space="0" w:color="auto"/>
        <w:right w:val="none" w:sz="0" w:space="0" w:color="auto"/>
      </w:divBdr>
    </w:div>
    <w:div w:id="1208104773">
      <w:bodyDiv w:val="1"/>
      <w:marLeft w:val="0"/>
      <w:marRight w:val="0"/>
      <w:marTop w:val="0"/>
      <w:marBottom w:val="0"/>
      <w:divBdr>
        <w:top w:val="none" w:sz="0" w:space="0" w:color="auto"/>
        <w:left w:val="none" w:sz="0" w:space="0" w:color="auto"/>
        <w:bottom w:val="none" w:sz="0" w:space="0" w:color="auto"/>
        <w:right w:val="none" w:sz="0" w:space="0" w:color="auto"/>
      </w:divBdr>
    </w:div>
    <w:div w:id="1225532564">
      <w:bodyDiv w:val="1"/>
      <w:marLeft w:val="0"/>
      <w:marRight w:val="0"/>
      <w:marTop w:val="0"/>
      <w:marBottom w:val="0"/>
      <w:divBdr>
        <w:top w:val="none" w:sz="0" w:space="0" w:color="auto"/>
        <w:left w:val="none" w:sz="0" w:space="0" w:color="auto"/>
        <w:bottom w:val="none" w:sz="0" w:space="0" w:color="auto"/>
        <w:right w:val="none" w:sz="0" w:space="0" w:color="auto"/>
      </w:divBdr>
    </w:div>
    <w:div w:id="1265728649">
      <w:bodyDiv w:val="1"/>
      <w:marLeft w:val="0"/>
      <w:marRight w:val="0"/>
      <w:marTop w:val="0"/>
      <w:marBottom w:val="0"/>
      <w:divBdr>
        <w:top w:val="none" w:sz="0" w:space="0" w:color="auto"/>
        <w:left w:val="none" w:sz="0" w:space="0" w:color="auto"/>
        <w:bottom w:val="none" w:sz="0" w:space="0" w:color="auto"/>
        <w:right w:val="none" w:sz="0" w:space="0" w:color="auto"/>
      </w:divBdr>
    </w:div>
    <w:div w:id="1281261037">
      <w:bodyDiv w:val="1"/>
      <w:marLeft w:val="0"/>
      <w:marRight w:val="0"/>
      <w:marTop w:val="0"/>
      <w:marBottom w:val="0"/>
      <w:divBdr>
        <w:top w:val="none" w:sz="0" w:space="0" w:color="auto"/>
        <w:left w:val="none" w:sz="0" w:space="0" w:color="auto"/>
        <w:bottom w:val="none" w:sz="0" w:space="0" w:color="auto"/>
        <w:right w:val="none" w:sz="0" w:space="0" w:color="auto"/>
      </w:divBdr>
    </w:div>
    <w:div w:id="1318806537">
      <w:bodyDiv w:val="1"/>
      <w:marLeft w:val="0"/>
      <w:marRight w:val="0"/>
      <w:marTop w:val="0"/>
      <w:marBottom w:val="0"/>
      <w:divBdr>
        <w:top w:val="none" w:sz="0" w:space="0" w:color="auto"/>
        <w:left w:val="none" w:sz="0" w:space="0" w:color="auto"/>
        <w:bottom w:val="none" w:sz="0" w:space="0" w:color="auto"/>
        <w:right w:val="none" w:sz="0" w:space="0" w:color="auto"/>
      </w:divBdr>
    </w:div>
    <w:div w:id="1338582845">
      <w:bodyDiv w:val="1"/>
      <w:marLeft w:val="0"/>
      <w:marRight w:val="0"/>
      <w:marTop w:val="0"/>
      <w:marBottom w:val="0"/>
      <w:divBdr>
        <w:top w:val="none" w:sz="0" w:space="0" w:color="auto"/>
        <w:left w:val="none" w:sz="0" w:space="0" w:color="auto"/>
        <w:bottom w:val="none" w:sz="0" w:space="0" w:color="auto"/>
        <w:right w:val="none" w:sz="0" w:space="0" w:color="auto"/>
      </w:divBdr>
    </w:div>
    <w:div w:id="1346789255">
      <w:bodyDiv w:val="1"/>
      <w:marLeft w:val="0"/>
      <w:marRight w:val="0"/>
      <w:marTop w:val="0"/>
      <w:marBottom w:val="0"/>
      <w:divBdr>
        <w:top w:val="none" w:sz="0" w:space="0" w:color="auto"/>
        <w:left w:val="none" w:sz="0" w:space="0" w:color="auto"/>
        <w:bottom w:val="none" w:sz="0" w:space="0" w:color="auto"/>
        <w:right w:val="none" w:sz="0" w:space="0" w:color="auto"/>
      </w:divBdr>
    </w:div>
    <w:div w:id="1351948426">
      <w:bodyDiv w:val="1"/>
      <w:marLeft w:val="0"/>
      <w:marRight w:val="0"/>
      <w:marTop w:val="0"/>
      <w:marBottom w:val="0"/>
      <w:divBdr>
        <w:top w:val="none" w:sz="0" w:space="0" w:color="auto"/>
        <w:left w:val="none" w:sz="0" w:space="0" w:color="auto"/>
        <w:bottom w:val="none" w:sz="0" w:space="0" w:color="auto"/>
        <w:right w:val="none" w:sz="0" w:space="0" w:color="auto"/>
      </w:divBdr>
    </w:div>
    <w:div w:id="1359353198">
      <w:bodyDiv w:val="1"/>
      <w:marLeft w:val="0"/>
      <w:marRight w:val="0"/>
      <w:marTop w:val="0"/>
      <w:marBottom w:val="0"/>
      <w:divBdr>
        <w:top w:val="none" w:sz="0" w:space="0" w:color="auto"/>
        <w:left w:val="none" w:sz="0" w:space="0" w:color="auto"/>
        <w:bottom w:val="none" w:sz="0" w:space="0" w:color="auto"/>
        <w:right w:val="none" w:sz="0" w:space="0" w:color="auto"/>
      </w:divBdr>
    </w:div>
    <w:div w:id="1382092329">
      <w:bodyDiv w:val="1"/>
      <w:marLeft w:val="0"/>
      <w:marRight w:val="0"/>
      <w:marTop w:val="0"/>
      <w:marBottom w:val="0"/>
      <w:divBdr>
        <w:top w:val="none" w:sz="0" w:space="0" w:color="auto"/>
        <w:left w:val="none" w:sz="0" w:space="0" w:color="auto"/>
        <w:bottom w:val="none" w:sz="0" w:space="0" w:color="auto"/>
        <w:right w:val="none" w:sz="0" w:space="0" w:color="auto"/>
      </w:divBdr>
    </w:div>
    <w:div w:id="1427459930">
      <w:bodyDiv w:val="1"/>
      <w:marLeft w:val="0"/>
      <w:marRight w:val="0"/>
      <w:marTop w:val="0"/>
      <w:marBottom w:val="0"/>
      <w:divBdr>
        <w:top w:val="none" w:sz="0" w:space="0" w:color="auto"/>
        <w:left w:val="none" w:sz="0" w:space="0" w:color="auto"/>
        <w:bottom w:val="none" w:sz="0" w:space="0" w:color="auto"/>
        <w:right w:val="none" w:sz="0" w:space="0" w:color="auto"/>
      </w:divBdr>
    </w:div>
    <w:div w:id="1430270349">
      <w:bodyDiv w:val="1"/>
      <w:marLeft w:val="0"/>
      <w:marRight w:val="0"/>
      <w:marTop w:val="0"/>
      <w:marBottom w:val="0"/>
      <w:divBdr>
        <w:top w:val="none" w:sz="0" w:space="0" w:color="auto"/>
        <w:left w:val="none" w:sz="0" w:space="0" w:color="auto"/>
        <w:bottom w:val="none" w:sz="0" w:space="0" w:color="auto"/>
        <w:right w:val="none" w:sz="0" w:space="0" w:color="auto"/>
      </w:divBdr>
    </w:div>
    <w:div w:id="1471945901">
      <w:bodyDiv w:val="1"/>
      <w:marLeft w:val="0"/>
      <w:marRight w:val="0"/>
      <w:marTop w:val="0"/>
      <w:marBottom w:val="0"/>
      <w:divBdr>
        <w:top w:val="none" w:sz="0" w:space="0" w:color="auto"/>
        <w:left w:val="none" w:sz="0" w:space="0" w:color="auto"/>
        <w:bottom w:val="none" w:sz="0" w:space="0" w:color="auto"/>
        <w:right w:val="none" w:sz="0" w:space="0" w:color="auto"/>
      </w:divBdr>
    </w:div>
    <w:div w:id="1515532437">
      <w:bodyDiv w:val="1"/>
      <w:marLeft w:val="0"/>
      <w:marRight w:val="0"/>
      <w:marTop w:val="0"/>
      <w:marBottom w:val="0"/>
      <w:divBdr>
        <w:top w:val="none" w:sz="0" w:space="0" w:color="auto"/>
        <w:left w:val="none" w:sz="0" w:space="0" w:color="auto"/>
        <w:bottom w:val="none" w:sz="0" w:space="0" w:color="auto"/>
        <w:right w:val="none" w:sz="0" w:space="0" w:color="auto"/>
      </w:divBdr>
    </w:div>
    <w:div w:id="1577326464">
      <w:bodyDiv w:val="1"/>
      <w:marLeft w:val="0"/>
      <w:marRight w:val="0"/>
      <w:marTop w:val="0"/>
      <w:marBottom w:val="0"/>
      <w:divBdr>
        <w:top w:val="none" w:sz="0" w:space="0" w:color="auto"/>
        <w:left w:val="none" w:sz="0" w:space="0" w:color="auto"/>
        <w:bottom w:val="none" w:sz="0" w:space="0" w:color="auto"/>
        <w:right w:val="none" w:sz="0" w:space="0" w:color="auto"/>
      </w:divBdr>
    </w:div>
    <w:div w:id="1608658180">
      <w:bodyDiv w:val="1"/>
      <w:marLeft w:val="0"/>
      <w:marRight w:val="0"/>
      <w:marTop w:val="0"/>
      <w:marBottom w:val="0"/>
      <w:divBdr>
        <w:top w:val="none" w:sz="0" w:space="0" w:color="auto"/>
        <w:left w:val="none" w:sz="0" w:space="0" w:color="auto"/>
        <w:bottom w:val="none" w:sz="0" w:space="0" w:color="auto"/>
        <w:right w:val="none" w:sz="0" w:space="0" w:color="auto"/>
      </w:divBdr>
    </w:div>
    <w:div w:id="1622029495">
      <w:bodyDiv w:val="1"/>
      <w:marLeft w:val="0"/>
      <w:marRight w:val="0"/>
      <w:marTop w:val="0"/>
      <w:marBottom w:val="0"/>
      <w:divBdr>
        <w:top w:val="none" w:sz="0" w:space="0" w:color="auto"/>
        <w:left w:val="none" w:sz="0" w:space="0" w:color="auto"/>
        <w:bottom w:val="none" w:sz="0" w:space="0" w:color="auto"/>
        <w:right w:val="none" w:sz="0" w:space="0" w:color="auto"/>
      </w:divBdr>
    </w:div>
    <w:div w:id="1674065152">
      <w:bodyDiv w:val="1"/>
      <w:marLeft w:val="0"/>
      <w:marRight w:val="0"/>
      <w:marTop w:val="0"/>
      <w:marBottom w:val="0"/>
      <w:divBdr>
        <w:top w:val="none" w:sz="0" w:space="0" w:color="auto"/>
        <w:left w:val="none" w:sz="0" w:space="0" w:color="auto"/>
        <w:bottom w:val="none" w:sz="0" w:space="0" w:color="auto"/>
        <w:right w:val="none" w:sz="0" w:space="0" w:color="auto"/>
      </w:divBdr>
    </w:div>
    <w:div w:id="1678456488">
      <w:bodyDiv w:val="1"/>
      <w:marLeft w:val="0"/>
      <w:marRight w:val="0"/>
      <w:marTop w:val="0"/>
      <w:marBottom w:val="0"/>
      <w:divBdr>
        <w:top w:val="none" w:sz="0" w:space="0" w:color="auto"/>
        <w:left w:val="none" w:sz="0" w:space="0" w:color="auto"/>
        <w:bottom w:val="none" w:sz="0" w:space="0" w:color="auto"/>
        <w:right w:val="none" w:sz="0" w:space="0" w:color="auto"/>
      </w:divBdr>
    </w:div>
    <w:div w:id="1692409787">
      <w:bodyDiv w:val="1"/>
      <w:marLeft w:val="0"/>
      <w:marRight w:val="0"/>
      <w:marTop w:val="0"/>
      <w:marBottom w:val="0"/>
      <w:divBdr>
        <w:top w:val="none" w:sz="0" w:space="0" w:color="auto"/>
        <w:left w:val="none" w:sz="0" w:space="0" w:color="auto"/>
        <w:bottom w:val="none" w:sz="0" w:space="0" w:color="auto"/>
        <w:right w:val="none" w:sz="0" w:space="0" w:color="auto"/>
      </w:divBdr>
    </w:div>
    <w:div w:id="1729111747">
      <w:bodyDiv w:val="1"/>
      <w:marLeft w:val="0"/>
      <w:marRight w:val="0"/>
      <w:marTop w:val="0"/>
      <w:marBottom w:val="0"/>
      <w:divBdr>
        <w:top w:val="none" w:sz="0" w:space="0" w:color="auto"/>
        <w:left w:val="none" w:sz="0" w:space="0" w:color="auto"/>
        <w:bottom w:val="none" w:sz="0" w:space="0" w:color="auto"/>
        <w:right w:val="none" w:sz="0" w:space="0" w:color="auto"/>
      </w:divBdr>
    </w:div>
    <w:div w:id="1743024625">
      <w:bodyDiv w:val="1"/>
      <w:marLeft w:val="0"/>
      <w:marRight w:val="0"/>
      <w:marTop w:val="0"/>
      <w:marBottom w:val="0"/>
      <w:divBdr>
        <w:top w:val="none" w:sz="0" w:space="0" w:color="auto"/>
        <w:left w:val="none" w:sz="0" w:space="0" w:color="auto"/>
        <w:bottom w:val="none" w:sz="0" w:space="0" w:color="auto"/>
        <w:right w:val="none" w:sz="0" w:space="0" w:color="auto"/>
      </w:divBdr>
    </w:div>
    <w:div w:id="1753357050">
      <w:bodyDiv w:val="1"/>
      <w:marLeft w:val="0"/>
      <w:marRight w:val="0"/>
      <w:marTop w:val="0"/>
      <w:marBottom w:val="0"/>
      <w:divBdr>
        <w:top w:val="none" w:sz="0" w:space="0" w:color="auto"/>
        <w:left w:val="none" w:sz="0" w:space="0" w:color="auto"/>
        <w:bottom w:val="none" w:sz="0" w:space="0" w:color="auto"/>
        <w:right w:val="none" w:sz="0" w:space="0" w:color="auto"/>
      </w:divBdr>
    </w:div>
    <w:div w:id="1793548585">
      <w:bodyDiv w:val="1"/>
      <w:marLeft w:val="0"/>
      <w:marRight w:val="0"/>
      <w:marTop w:val="0"/>
      <w:marBottom w:val="0"/>
      <w:divBdr>
        <w:top w:val="none" w:sz="0" w:space="0" w:color="auto"/>
        <w:left w:val="none" w:sz="0" w:space="0" w:color="auto"/>
        <w:bottom w:val="none" w:sz="0" w:space="0" w:color="auto"/>
        <w:right w:val="none" w:sz="0" w:space="0" w:color="auto"/>
      </w:divBdr>
    </w:div>
    <w:div w:id="1844853017">
      <w:bodyDiv w:val="1"/>
      <w:marLeft w:val="0"/>
      <w:marRight w:val="0"/>
      <w:marTop w:val="0"/>
      <w:marBottom w:val="0"/>
      <w:divBdr>
        <w:top w:val="none" w:sz="0" w:space="0" w:color="auto"/>
        <w:left w:val="none" w:sz="0" w:space="0" w:color="auto"/>
        <w:bottom w:val="none" w:sz="0" w:space="0" w:color="auto"/>
        <w:right w:val="none" w:sz="0" w:space="0" w:color="auto"/>
      </w:divBdr>
    </w:div>
    <w:div w:id="1960601371">
      <w:bodyDiv w:val="1"/>
      <w:marLeft w:val="0"/>
      <w:marRight w:val="0"/>
      <w:marTop w:val="0"/>
      <w:marBottom w:val="0"/>
      <w:divBdr>
        <w:top w:val="none" w:sz="0" w:space="0" w:color="auto"/>
        <w:left w:val="none" w:sz="0" w:space="0" w:color="auto"/>
        <w:bottom w:val="none" w:sz="0" w:space="0" w:color="auto"/>
        <w:right w:val="none" w:sz="0" w:space="0" w:color="auto"/>
      </w:divBdr>
    </w:div>
    <w:div w:id="2078622415">
      <w:bodyDiv w:val="1"/>
      <w:marLeft w:val="0"/>
      <w:marRight w:val="0"/>
      <w:marTop w:val="0"/>
      <w:marBottom w:val="0"/>
      <w:divBdr>
        <w:top w:val="none" w:sz="0" w:space="0" w:color="auto"/>
        <w:left w:val="none" w:sz="0" w:space="0" w:color="auto"/>
        <w:bottom w:val="none" w:sz="0" w:space="0" w:color="auto"/>
        <w:right w:val="none" w:sz="0" w:space="0" w:color="auto"/>
      </w:divBdr>
    </w:div>
    <w:div w:id="2145076558">
      <w:bodyDiv w:val="1"/>
      <w:marLeft w:val="0"/>
      <w:marRight w:val="0"/>
      <w:marTop w:val="0"/>
      <w:marBottom w:val="0"/>
      <w:divBdr>
        <w:top w:val="none" w:sz="0" w:space="0" w:color="auto"/>
        <w:left w:val="none" w:sz="0" w:space="0" w:color="auto"/>
        <w:bottom w:val="none" w:sz="0" w:space="0" w:color="auto"/>
        <w:right w:val="none" w:sz="0" w:space="0" w:color="auto"/>
      </w:divBdr>
    </w:div>
    <w:div w:id="21450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4967</Words>
  <Characters>35170</Characters>
  <Application>Microsoft Office Word</Application>
  <DocSecurity>0</DocSecurity>
  <Lines>293</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RAJONO SAVIVALDYBĖS ADMINISTRACIJOS</vt:lpstr>
      <vt:lpstr>KLAIPĖDOS RAJONO SAVIVALDYBĖS ADMINISTRACIJOS</vt:lpstr>
    </vt:vector>
  </TitlesOfParts>
  <Company/>
  <LinksUpToDate>false</LinksUpToDate>
  <CharactersWithSpaces>40057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2022-03-04T11:34:00Z</dcterms:created>
  <dc:creator>Kristina Stulpiniene</dc:creator>
  <lastModifiedBy>ŠAULYTĖ SKAIRIENĖ Dalia</lastModifiedBy>
  <lastPrinted>2021-10-18T12:53:00Z</lastPrinted>
  <dcterms:modified xsi:type="dcterms:W3CDTF">2022-03-04T13:12:00Z</dcterms:modified>
  <revision>3</revision>
  <dc:title>KLAIPĖDOS RAJONO SAVIVALDYBĖS ADMINISTRACIJOS</dc:title>
</coreProperties>
</file>